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60751" w14:textId="39CEFC07" w:rsidR="007D775B" w:rsidRPr="00CC7DB8" w:rsidRDefault="007D775B" w:rsidP="001B7BB3">
      <w:pPr>
        <w:jc w:val="center"/>
        <w:rPr>
          <w:rFonts w:ascii="Verdana" w:hAnsi="Verdana" w:cs="Arial"/>
          <w:b/>
          <w:bCs/>
          <w:sz w:val="22"/>
          <w:szCs w:val="22"/>
        </w:rPr>
      </w:pPr>
      <w:bookmarkStart w:id="0" w:name="_Int_lUPylS4s"/>
      <w:r w:rsidRPr="70FDCEDE">
        <w:rPr>
          <w:rFonts w:ascii="Verdana" w:hAnsi="Verdana" w:cs="Arial"/>
          <w:b/>
          <w:bCs/>
          <w:sz w:val="22"/>
          <w:szCs w:val="22"/>
        </w:rPr>
        <w:t xml:space="preserve">ANEXO </w:t>
      </w:r>
      <w:r w:rsidR="007A7358" w:rsidRPr="70FDCEDE">
        <w:rPr>
          <w:rFonts w:ascii="Verdana" w:hAnsi="Verdana" w:cs="Arial"/>
          <w:b/>
          <w:bCs/>
          <w:sz w:val="22"/>
          <w:szCs w:val="22"/>
        </w:rPr>
        <w:t>TÉCNICO</w:t>
      </w:r>
      <w:r w:rsidR="0015649E" w:rsidRPr="70FDCEDE">
        <w:rPr>
          <w:rFonts w:ascii="Verdana" w:hAnsi="Verdana" w:cs="Arial"/>
          <w:b/>
          <w:bCs/>
          <w:sz w:val="22"/>
          <w:szCs w:val="22"/>
        </w:rPr>
        <w:t xml:space="preserve"> – IMPLEMENTACIÓN PESV</w:t>
      </w:r>
      <w:bookmarkEnd w:id="0"/>
    </w:p>
    <w:p w14:paraId="1DF37456" w14:textId="7EAFB7D7" w:rsidR="007D775B" w:rsidRPr="00CC7DB8" w:rsidRDefault="007D775B" w:rsidP="001B7BB3">
      <w:pPr>
        <w:jc w:val="center"/>
        <w:rPr>
          <w:rFonts w:ascii="Verdana" w:hAnsi="Verdana" w:cs="Arial"/>
          <w:b/>
          <w:bCs/>
          <w:sz w:val="22"/>
          <w:szCs w:val="22"/>
        </w:rPr>
      </w:pPr>
    </w:p>
    <w:p w14:paraId="1FC2CCC7" w14:textId="2BC9F90C" w:rsidR="00A85678" w:rsidRPr="00CC7DB8" w:rsidRDefault="0015649E" w:rsidP="001B7BB3">
      <w:pPr>
        <w:tabs>
          <w:tab w:val="left" w:pos="709"/>
        </w:tabs>
        <w:jc w:val="both"/>
        <w:rPr>
          <w:rFonts w:ascii="Verdana" w:hAnsi="Verdana" w:cs="Arial"/>
          <w:sz w:val="22"/>
          <w:szCs w:val="22"/>
        </w:rPr>
      </w:pPr>
      <w:r w:rsidRPr="00CC7DB8">
        <w:rPr>
          <w:rFonts w:ascii="Verdana" w:hAnsi="Verdana" w:cs="Arial"/>
          <w:bCs/>
          <w:sz w:val="22"/>
          <w:szCs w:val="22"/>
        </w:rPr>
        <w:t>El presente Anexo técnico tiene el p</w:t>
      </w:r>
      <w:r w:rsidR="007D775B" w:rsidRPr="00CC7DB8">
        <w:rPr>
          <w:rFonts w:ascii="Verdana" w:hAnsi="Verdana" w:cs="Arial"/>
          <w:bCs/>
          <w:sz w:val="22"/>
          <w:szCs w:val="22"/>
        </w:rPr>
        <w:t xml:space="preserve">ropósito </w:t>
      </w:r>
      <w:r w:rsidRPr="00CC7DB8">
        <w:rPr>
          <w:rFonts w:ascii="Verdana" w:hAnsi="Verdana" w:cs="Arial"/>
          <w:bCs/>
          <w:sz w:val="22"/>
          <w:szCs w:val="22"/>
        </w:rPr>
        <w:t>de</w:t>
      </w:r>
      <w:r w:rsidR="007D775B" w:rsidRPr="00CC7DB8">
        <w:rPr>
          <w:rFonts w:ascii="Verdana" w:hAnsi="Verdana" w:cs="Arial"/>
          <w:bCs/>
          <w:sz w:val="22"/>
          <w:szCs w:val="22"/>
        </w:rPr>
        <w:t xml:space="preserve"> definir los </w:t>
      </w:r>
      <w:r w:rsidRPr="00CC7DB8">
        <w:rPr>
          <w:rFonts w:ascii="Verdana" w:hAnsi="Verdana" w:cs="Arial"/>
          <w:bCs/>
          <w:sz w:val="22"/>
          <w:szCs w:val="22"/>
        </w:rPr>
        <w:t>aspectos técnicos, tecnológicos y operativos relacionado con la implementación de los</w:t>
      </w:r>
      <w:r w:rsidR="000916DC" w:rsidRPr="00CC7DB8">
        <w:rPr>
          <w:rFonts w:ascii="Verdana" w:hAnsi="Verdana" w:cs="Arial"/>
          <w:sz w:val="22"/>
          <w:szCs w:val="22"/>
        </w:rPr>
        <w:t xml:space="preserve"> </w:t>
      </w:r>
      <w:r w:rsidR="00A02A6C" w:rsidRPr="00CC7DB8">
        <w:rPr>
          <w:rFonts w:ascii="Verdana" w:hAnsi="Verdana"/>
          <w:sz w:val="22"/>
          <w:szCs w:val="22"/>
          <w:lang w:val="es-ES_tradnl" w:eastAsia="es-ES"/>
        </w:rPr>
        <w:t>planes estratégicos de seguridad vial</w:t>
      </w:r>
      <w:r w:rsidRPr="00CC7DB8">
        <w:rPr>
          <w:rFonts w:ascii="Verdana" w:hAnsi="Verdana"/>
          <w:sz w:val="22"/>
          <w:szCs w:val="22"/>
          <w:lang w:val="es-ES_tradnl" w:eastAsia="es-ES"/>
        </w:rPr>
        <w:t xml:space="preserve"> (PESV)</w:t>
      </w:r>
      <w:r w:rsidR="002C6844" w:rsidRPr="00CC7DB8">
        <w:rPr>
          <w:rFonts w:ascii="Verdana" w:hAnsi="Verdana" w:cs="Arial"/>
          <w:sz w:val="22"/>
          <w:szCs w:val="22"/>
        </w:rPr>
        <w:t xml:space="preserve">, </w:t>
      </w:r>
      <w:r w:rsidR="00BF7167" w:rsidRPr="00CC7DB8">
        <w:rPr>
          <w:rFonts w:ascii="Verdana" w:hAnsi="Verdana" w:cs="Arial"/>
          <w:sz w:val="22"/>
          <w:szCs w:val="22"/>
        </w:rPr>
        <w:t xml:space="preserve">a efectos de </w:t>
      </w:r>
      <w:r w:rsidRPr="00CC7DB8">
        <w:rPr>
          <w:rFonts w:ascii="Verdana" w:hAnsi="Verdana" w:cs="Arial"/>
          <w:sz w:val="22"/>
          <w:szCs w:val="22"/>
        </w:rPr>
        <w:t>recolectar, consolida</w:t>
      </w:r>
      <w:r w:rsidR="00F4627E" w:rsidRPr="00CC7DB8">
        <w:rPr>
          <w:rFonts w:ascii="Verdana" w:hAnsi="Verdana" w:cs="Arial"/>
          <w:sz w:val="22"/>
          <w:szCs w:val="22"/>
        </w:rPr>
        <w:t>r,</w:t>
      </w:r>
      <w:r w:rsidRPr="00CC7DB8">
        <w:rPr>
          <w:rFonts w:ascii="Verdana" w:hAnsi="Verdana" w:cs="Arial"/>
          <w:sz w:val="22"/>
          <w:szCs w:val="22"/>
        </w:rPr>
        <w:t xml:space="preserve"> estandarizar el reporte de información</w:t>
      </w:r>
      <w:r w:rsidR="00F4627E" w:rsidRPr="00CC7DB8">
        <w:rPr>
          <w:rFonts w:ascii="Verdana" w:hAnsi="Verdana" w:cs="Arial"/>
          <w:sz w:val="22"/>
          <w:szCs w:val="22"/>
        </w:rPr>
        <w:t xml:space="preserve"> de manera ágil, segura, confiable y oportuna y que a su vez permita </w:t>
      </w:r>
      <w:r w:rsidR="007D775B" w:rsidRPr="00CC7DB8">
        <w:rPr>
          <w:rFonts w:ascii="Verdana" w:hAnsi="Verdana" w:cs="Arial"/>
          <w:sz w:val="22"/>
          <w:szCs w:val="22"/>
        </w:rPr>
        <w:t xml:space="preserve">el seguimiento </w:t>
      </w:r>
      <w:r w:rsidR="00F4627E" w:rsidRPr="00CC7DB8">
        <w:rPr>
          <w:rFonts w:ascii="Verdana" w:hAnsi="Verdana" w:cs="Arial"/>
          <w:sz w:val="22"/>
          <w:szCs w:val="22"/>
        </w:rPr>
        <w:t>de</w:t>
      </w:r>
      <w:r w:rsidR="007D775B" w:rsidRPr="00CC7DB8">
        <w:rPr>
          <w:rFonts w:ascii="Verdana" w:hAnsi="Verdana" w:cs="Arial"/>
          <w:sz w:val="22"/>
          <w:szCs w:val="22"/>
        </w:rPr>
        <w:t xml:space="preserve"> las acciones de mejora mediante</w:t>
      </w:r>
      <w:r w:rsidR="00F4627E" w:rsidRPr="00CC7DB8">
        <w:rPr>
          <w:rFonts w:ascii="Verdana" w:hAnsi="Verdana" w:cs="Arial"/>
          <w:sz w:val="22"/>
          <w:szCs w:val="22"/>
        </w:rPr>
        <w:t xml:space="preserve"> las</w:t>
      </w:r>
      <w:r w:rsidR="007D775B" w:rsidRPr="00CC7DB8">
        <w:rPr>
          <w:rFonts w:ascii="Verdana" w:hAnsi="Verdana" w:cs="Arial"/>
          <w:sz w:val="22"/>
          <w:szCs w:val="22"/>
        </w:rPr>
        <w:t xml:space="preserve"> inspecciones y actividades de autogestión</w:t>
      </w:r>
      <w:r w:rsidR="00EA23F1" w:rsidRPr="00CC7DB8">
        <w:rPr>
          <w:rFonts w:ascii="Verdana" w:hAnsi="Verdana" w:cs="Arial"/>
          <w:sz w:val="22"/>
          <w:szCs w:val="22"/>
        </w:rPr>
        <w:t>.</w:t>
      </w:r>
    </w:p>
    <w:p w14:paraId="0F36B75A" w14:textId="77777777" w:rsidR="00B230F4" w:rsidRPr="00CC7DB8" w:rsidRDefault="00B230F4" w:rsidP="001B7BB3">
      <w:pPr>
        <w:tabs>
          <w:tab w:val="left" w:pos="426"/>
        </w:tabs>
        <w:jc w:val="both"/>
        <w:rPr>
          <w:rFonts w:ascii="Verdana" w:hAnsi="Verdana" w:cs="Arial"/>
          <w:sz w:val="22"/>
          <w:szCs w:val="22"/>
        </w:rPr>
      </w:pPr>
    </w:p>
    <w:p w14:paraId="28005E85" w14:textId="022216D3" w:rsidR="008936A1" w:rsidRPr="00CC7DB8" w:rsidRDefault="00F4627E" w:rsidP="008936A1">
      <w:pPr>
        <w:spacing w:before="60" w:after="60"/>
        <w:jc w:val="both"/>
        <w:rPr>
          <w:rFonts w:ascii="Verdana" w:hAnsi="Verdana"/>
          <w:sz w:val="22"/>
          <w:szCs w:val="22"/>
        </w:rPr>
      </w:pPr>
      <w:r w:rsidRPr="00CC7DB8">
        <w:rPr>
          <w:rFonts w:ascii="Verdana" w:hAnsi="Verdana" w:cs="Arial"/>
          <w:sz w:val="22"/>
          <w:szCs w:val="22"/>
        </w:rPr>
        <w:t>La Superintentendencia de Transporte desarroll</w:t>
      </w:r>
      <w:r w:rsidR="008936A1" w:rsidRPr="00CC7DB8">
        <w:rPr>
          <w:rFonts w:ascii="Verdana" w:hAnsi="Verdana" w:cs="Arial"/>
          <w:sz w:val="22"/>
          <w:szCs w:val="22"/>
        </w:rPr>
        <w:t>ara</w:t>
      </w:r>
      <w:r w:rsidRPr="00CC7DB8">
        <w:rPr>
          <w:rFonts w:ascii="Verdana" w:hAnsi="Verdana" w:cs="Arial"/>
          <w:sz w:val="22"/>
          <w:szCs w:val="22"/>
        </w:rPr>
        <w:t xml:space="preserve">, implementara y dispondrá de una herramienta digital denominada: Sistema de Información de Seguimiento </w:t>
      </w:r>
      <w:r w:rsidR="00CD663C" w:rsidRPr="00CC7DB8">
        <w:rPr>
          <w:rFonts w:ascii="Verdana" w:hAnsi="Verdana" w:cs="Arial"/>
          <w:sz w:val="22"/>
          <w:szCs w:val="22"/>
        </w:rPr>
        <w:t>e</w:t>
      </w:r>
      <w:r w:rsidRPr="00CC7DB8">
        <w:rPr>
          <w:rFonts w:ascii="Verdana" w:hAnsi="Verdana" w:cs="Arial"/>
          <w:sz w:val="22"/>
          <w:szCs w:val="22"/>
        </w:rPr>
        <w:t xml:space="preserve"> Implementación del </w:t>
      </w:r>
      <w:r w:rsidRPr="00CC7DB8">
        <w:rPr>
          <w:rFonts w:ascii="Verdana" w:hAnsi="Verdana"/>
          <w:sz w:val="22"/>
          <w:szCs w:val="22"/>
          <w:lang w:val="es-ES_tradnl" w:eastAsia="es-ES"/>
        </w:rPr>
        <w:t>Plan Estratégico de Seguridad vial (SISI-PESV)</w:t>
      </w:r>
      <w:r w:rsidR="008936A1" w:rsidRPr="00CC7DB8">
        <w:rPr>
          <w:rFonts w:ascii="Verdana" w:hAnsi="Verdana"/>
          <w:sz w:val="22"/>
          <w:szCs w:val="22"/>
          <w:lang w:val="es-ES_tradnl" w:eastAsia="es-ES"/>
        </w:rPr>
        <w:t xml:space="preserve">, por medio de esta herramienta los </w:t>
      </w:r>
      <w:r w:rsidR="008936A1" w:rsidRPr="00CC7DB8">
        <w:rPr>
          <w:rFonts w:ascii="Verdana" w:hAnsi="Verdana"/>
          <w:sz w:val="22"/>
          <w:szCs w:val="22"/>
        </w:rPr>
        <w:t>sujetos obligados legalmente deberán registrar</w:t>
      </w:r>
      <w:r w:rsidR="00CD663C" w:rsidRPr="00CC7DB8">
        <w:rPr>
          <w:rFonts w:ascii="Verdana" w:hAnsi="Verdana"/>
          <w:sz w:val="22"/>
          <w:szCs w:val="22"/>
        </w:rPr>
        <w:t xml:space="preserve">, cargar los soportes/evidencias, </w:t>
      </w:r>
      <w:r w:rsidR="008936A1" w:rsidRPr="00CC7DB8">
        <w:rPr>
          <w:rFonts w:ascii="Verdana" w:hAnsi="Verdana"/>
          <w:sz w:val="22"/>
          <w:szCs w:val="22"/>
        </w:rPr>
        <w:t>mantener actualizad</w:t>
      </w:r>
      <w:r w:rsidR="00CD663C" w:rsidRPr="00CC7DB8">
        <w:rPr>
          <w:rFonts w:ascii="Verdana" w:hAnsi="Verdana"/>
          <w:sz w:val="22"/>
          <w:szCs w:val="22"/>
        </w:rPr>
        <w:t>a</w:t>
      </w:r>
      <w:r w:rsidR="008936A1" w:rsidRPr="00CC7DB8">
        <w:rPr>
          <w:rFonts w:ascii="Verdana" w:hAnsi="Verdana"/>
          <w:sz w:val="22"/>
          <w:szCs w:val="22"/>
        </w:rPr>
        <w:t xml:space="preserve"> la información y documentación necesaria para la verificación por parte de la </w:t>
      </w:r>
      <w:r w:rsidR="008936A1" w:rsidRPr="00CC7DB8">
        <w:rPr>
          <w:rFonts w:ascii="Verdana" w:hAnsi="Verdana" w:cs="Arial"/>
          <w:sz w:val="22"/>
          <w:szCs w:val="22"/>
        </w:rPr>
        <w:t xml:space="preserve">Superintentendencia de Transporte </w:t>
      </w:r>
      <w:r w:rsidR="00CD663C" w:rsidRPr="00CC7DB8">
        <w:rPr>
          <w:rFonts w:ascii="Verdana" w:hAnsi="Verdana"/>
          <w:sz w:val="22"/>
          <w:szCs w:val="22"/>
        </w:rPr>
        <w:t>sobre la</w:t>
      </w:r>
      <w:r w:rsidR="008936A1" w:rsidRPr="00CC7DB8">
        <w:rPr>
          <w:rFonts w:ascii="Verdana" w:hAnsi="Verdana"/>
          <w:sz w:val="22"/>
          <w:szCs w:val="22"/>
        </w:rPr>
        <w:t xml:space="preserve"> implementación de los PESV en cumplimiento de los parámetros dispuestos por el Ministerio de Transporte en la Resolución 20223040040595 del 12 de julio 2022 o aquella que la modifique</w:t>
      </w:r>
      <w:r w:rsidR="00CD663C" w:rsidRPr="00CC7DB8">
        <w:rPr>
          <w:rFonts w:ascii="Verdana" w:hAnsi="Verdana"/>
          <w:sz w:val="22"/>
          <w:szCs w:val="22"/>
        </w:rPr>
        <w:t>.</w:t>
      </w:r>
    </w:p>
    <w:p w14:paraId="49A4A16C" w14:textId="77777777" w:rsidR="00CD663C" w:rsidRPr="00CC7DB8" w:rsidRDefault="00CD663C" w:rsidP="008936A1">
      <w:pPr>
        <w:spacing w:before="60" w:after="60"/>
        <w:jc w:val="both"/>
        <w:rPr>
          <w:rFonts w:ascii="Verdana" w:hAnsi="Verdana"/>
          <w:sz w:val="22"/>
          <w:szCs w:val="22"/>
        </w:rPr>
      </w:pPr>
    </w:p>
    <w:p w14:paraId="16E5C9F8" w14:textId="42640186" w:rsidR="00CD663C" w:rsidRPr="00CC7DB8" w:rsidRDefault="00CD663C" w:rsidP="004F1424">
      <w:pPr>
        <w:pStyle w:val="Prrafodelista"/>
        <w:numPr>
          <w:ilvl w:val="0"/>
          <w:numId w:val="34"/>
        </w:numPr>
        <w:spacing w:before="60" w:after="60"/>
        <w:rPr>
          <w:rFonts w:ascii="Verdana" w:hAnsi="Verdana"/>
          <w:b/>
          <w:bCs/>
        </w:rPr>
      </w:pPr>
      <w:r w:rsidRPr="00CC7DB8">
        <w:rPr>
          <w:rFonts w:ascii="Verdana" w:hAnsi="Verdana"/>
          <w:b/>
          <w:bCs/>
        </w:rPr>
        <w:t>Consideraciones técnicas, tecnológicas y operativas del SISI-PESV</w:t>
      </w:r>
    </w:p>
    <w:p w14:paraId="7948536F" w14:textId="77777777" w:rsidR="00CD663C" w:rsidRPr="00CC7DB8" w:rsidRDefault="00CD663C" w:rsidP="008936A1">
      <w:pPr>
        <w:spacing w:before="60" w:after="60"/>
        <w:jc w:val="both"/>
        <w:rPr>
          <w:rFonts w:ascii="Verdana" w:hAnsi="Verdana"/>
          <w:sz w:val="22"/>
          <w:szCs w:val="22"/>
          <w:lang w:val="es-ES_tradnl" w:eastAsia="es-ES"/>
        </w:rPr>
      </w:pPr>
    </w:p>
    <w:p w14:paraId="358BB8A5" w14:textId="12340A82" w:rsidR="007436EB" w:rsidRPr="00CC7DB8" w:rsidRDefault="00995B47" w:rsidP="00995B47">
      <w:pPr>
        <w:pStyle w:val="Prrafodelista"/>
        <w:numPr>
          <w:ilvl w:val="0"/>
          <w:numId w:val="31"/>
        </w:numPr>
        <w:spacing w:before="60" w:after="60"/>
        <w:jc w:val="both"/>
        <w:rPr>
          <w:rFonts w:ascii="Verdana" w:hAnsi="Verdana"/>
        </w:rPr>
      </w:pPr>
      <w:r w:rsidRPr="70FDCEDE">
        <w:rPr>
          <w:rFonts w:ascii="Verdana" w:hAnsi="Verdana"/>
          <w:b/>
          <w:bCs/>
        </w:rPr>
        <w:t>Registro</w:t>
      </w:r>
      <w:r w:rsidR="00641395" w:rsidRPr="70FDCEDE">
        <w:rPr>
          <w:rFonts w:ascii="Verdana" w:hAnsi="Verdana"/>
          <w:b/>
          <w:bCs/>
        </w:rPr>
        <w:t xml:space="preserve"> y actualización</w:t>
      </w:r>
      <w:r w:rsidR="00226D7A" w:rsidRPr="70FDCEDE">
        <w:rPr>
          <w:rFonts w:ascii="Verdana" w:hAnsi="Verdana"/>
          <w:b/>
          <w:bCs/>
        </w:rPr>
        <w:t xml:space="preserve"> en el S</w:t>
      </w:r>
      <w:r w:rsidRPr="70FDCEDE">
        <w:rPr>
          <w:rFonts w:ascii="Verdana" w:hAnsi="Verdana"/>
          <w:b/>
          <w:bCs/>
        </w:rPr>
        <w:t>istema VIGIA:</w:t>
      </w:r>
      <w:r w:rsidRPr="70FDCEDE">
        <w:rPr>
          <w:rFonts w:ascii="Verdana" w:hAnsi="Verdana"/>
        </w:rPr>
        <w:t xml:space="preserve"> </w:t>
      </w:r>
      <w:r w:rsidR="008402ED" w:rsidRPr="70FDCEDE">
        <w:rPr>
          <w:rFonts w:ascii="Verdana" w:hAnsi="Verdana"/>
          <w:lang w:eastAsia="es-ES"/>
        </w:rPr>
        <w:t>Las personas naturales y jurídicas vigiladas por la Superintendencia de Transporte</w:t>
      </w:r>
      <w:r w:rsidR="00226D7A" w:rsidRPr="70FDCEDE">
        <w:rPr>
          <w:rFonts w:ascii="Verdana" w:hAnsi="Verdana"/>
        </w:rPr>
        <w:t xml:space="preserve">, </w:t>
      </w:r>
      <w:r w:rsidRPr="70FDCEDE">
        <w:rPr>
          <w:rFonts w:ascii="Verdana" w:hAnsi="Verdana"/>
        </w:rPr>
        <w:t>deberán estar registrad</w:t>
      </w:r>
      <w:r w:rsidR="00226D7A" w:rsidRPr="70FDCEDE">
        <w:rPr>
          <w:rFonts w:ascii="Verdana" w:hAnsi="Verdana"/>
        </w:rPr>
        <w:t>o</w:t>
      </w:r>
      <w:r w:rsidRPr="70FDCEDE">
        <w:rPr>
          <w:rFonts w:ascii="Verdana" w:hAnsi="Verdana"/>
        </w:rPr>
        <w:t>s</w:t>
      </w:r>
      <w:r w:rsidR="00641395" w:rsidRPr="70FDCEDE">
        <w:rPr>
          <w:rFonts w:ascii="Verdana" w:hAnsi="Verdana"/>
        </w:rPr>
        <w:t xml:space="preserve"> y mantener la </w:t>
      </w:r>
      <w:r w:rsidR="3B801586" w:rsidRPr="70FDCEDE">
        <w:rPr>
          <w:rFonts w:ascii="Verdana" w:hAnsi="Verdana"/>
        </w:rPr>
        <w:t>información actualizada</w:t>
      </w:r>
      <w:r w:rsidR="00641395" w:rsidRPr="70FDCEDE">
        <w:rPr>
          <w:rFonts w:ascii="Verdana" w:hAnsi="Verdana"/>
        </w:rPr>
        <w:t xml:space="preserve"> </w:t>
      </w:r>
      <w:r w:rsidRPr="70FDCEDE">
        <w:rPr>
          <w:rFonts w:ascii="Verdana" w:hAnsi="Verdana"/>
        </w:rPr>
        <w:t xml:space="preserve">en el </w:t>
      </w:r>
      <w:r w:rsidR="00226D7A" w:rsidRPr="70FDCEDE">
        <w:rPr>
          <w:rFonts w:ascii="Verdana" w:hAnsi="Verdana"/>
        </w:rPr>
        <w:t>S</w:t>
      </w:r>
      <w:r w:rsidRPr="70FDCEDE">
        <w:rPr>
          <w:rFonts w:ascii="Verdana" w:hAnsi="Verdana"/>
        </w:rPr>
        <w:t xml:space="preserve">istema Nacional de </w:t>
      </w:r>
      <w:r w:rsidR="00226D7A" w:rsidRPr="70FDCEDE">
        <w:rPr>
          <w:rFonts w:ascii="Verdana" w:hAnsi="Verdana"/>
        </w:rPr>
        <w:t>S</w:t>
      </w:r>
      <w:r w:rsidRPr="70FDCEDE">
        <w:rPr>
          <w:rFonts w:ascii="Verdana" w:hAnsi="Verdana"/>
        </w:rPr>
        <w:t>upervisión</w:t>
      </w:r>
      <w:r w:rsidR="00226D7A" w:rsidRPr="70FDCEDE">
        <w:rPr>
          <w:rFonts w:ascii="Verdana" w:hAnsi="Verdana"/>
        </w:rPr>
        <w:t xml:space="preserve"> al Transporte - </w:t>
      </w:r>
      <w:r w:rsidRPr="70FDCEDE">
        <w:rPr>
          <w:rFonts w:ascii="Verdana" w:hAnsi="Verdana"/>
        </w:rPr>
        <w:t>VIGIA</w:t>
      </w:r>
      <w:r w:rsidR="00226D7A" w:rsidRPr="70FDCEDE">
        <w:rPr>
          <w:rFonts w:ascii="Verdana" w:hAnsi="Verdana"/>
        </w:rPr>
        <w:t>, e</w:t>
      </w:r>
      <w:r w:rsidRPr="70FDCEDE">
        <w:rPr>
          <w:rFonts w:ascii="Verdana" w:hAnsi="Verdana"/>
        </w:rPr>
        <w:t xml:space="preserve">n caso contrario, deberán realizar el procedimiento dispuesto en la página web </w:t>
      </w:r>
      <w:r w:rsidR="00226D7A" w:rsidRPr="70FDCEDE">
        <w:rPr>
          <w:rFonts w:ascii="Verdana" w:hAnsi="Verdana"/>
        </w:rPr>
        <w:t xml:space="preserve">en el siguiente </w:t>
      </w:r>
      <w:r w:rsidR="00AC3DC1" w:rsidRPr="70FDCEDE">
        <w:rPr>
          <w:rFonts w:ascii="Verdana" w:hAnsi="Verdana"/>
        </w:rPr>
        <w:t>enlace web</w:t>
      </w:r>
      <w:r w:rsidR="00226D7A" w:rsidRPr="70FDCEDE">
        <w:rPr>
          <w:rFonts w:ascii="Verdana" w:hAnsi="Verdana"/>
        </w:rPr>
        <w:t xml:space="preserve">: </w:t>
      </w:r>
      <w:hyperlink r:id="rId11">
        <w:r w:rsidR="00226D7A" w:rsidRPr="70FDCEDE">
          <w:rPr>
            <w:rStyle w:val="Hipervnculo"/>
            <w:rFonts w:ascii="Verdana" w:hAnsi="Verdana"/>
          </w:rPr>
          <w:t>https://www.supertransporte.gov.co/index.php/vigia/</w:t>
        </w:r>
      </w:hyperlink>
      <w:r w:rsidR="00226D7A" w:rsidRPr="70FDCEDE">
        <w:rPr>
          <w:rFonts w:ascii="Verdana" w:hAnsi="Verdana"/>
        </w:rPr>
        <w:t>.</w:t>
      </w:r>
    </w:p>
    <w:p w14:paraId="0584E574" w14:textId="77777777" w:rsidR="007436EB" w:rsidRPr="00CC7DB8" w:rsidRDefault="007436EB" w:rsidP="007436EB">
      <w:pPr>
        <w:pStyle w:val="Prrafodelista"/>
        <w:spacing w:before="60" w:after="60"/>
        <w:jc w:val="both"/>
        <w:rPr>
          <w:rFonts w:ascii="Verdana" w:hAnsi="Verdana"/>
        </w:rPr>
      </w:pPr>
    </w:p>
    <w:p w14:paraId="4C259FCD" w14:textId="6CFE7D60" w:rsidR="006B6C88" w:rsidRPr="00CC7DB8" w:rsidRDefault="007436EB" w:rsidP="006B6C88">
      <w:pPr>
        <w:pStyle w:val="Prrafodelista"/>
        <w:numPr>
          <w:ilvl w:val="0"/>
          <w:numId w:val="31"/>
        </w:numPr>
        <w:spacing w:before="60" w:after="60"/>
        <w:jc w:val="both"/>
        <w:rPr>
          <w:rFonts w:ascii="Verdana" w:hAnsi="Verdana"/>
        </w:rPr>
      </w:pPr>
      <w:r w:rsidRPr="00CC7DB8">
        <w:rPr>
          <w:rFonts w:ascii="Verdana" w:hAnsi="Verdana"/>
          <w:b/>
          <w:bCs/>
        </w:rPr>
        <w:t>Registro</w:t>
      </w:r>
      <w:r w:rsidR="00641395" w:rsidRPr="00CC7DB8">
        <w:rPr>
          <w:rFonts w:ascii="Verdana" w:hAnsi="Verdana"/>
          <w:b/>
          <w:bCs/>
        </w:rPr>
        <w:t xml:space="preserve"> y actualización</w:t>
      </w:r>
      <w:r w:rsidRPr="00CC7DB8">
        <w:rPr>
          <w:rFonts w:ascii="Verdana" w:hAnsi="Verdana"/>
          <w:b/>
          <w:bCs/>
        </w:rPr>
        <w:t xml:space="preserve"> en el Sistema SISI-PESV: </w:t>
      </w:r>
      <w:r w:rsidR="008402ED">
        <w:rPr>
          <w:rFonts w:ascii="Verdana" w:hAnsi="Verdana"/>
          <w:lang w:eastAsia="es-ES"/>
        </w:rPr>
        <w:t>Las personas naturales y jurídicas vigiladas por la Superintendencia de Transporte</w:t>
      </w:r>
      <w:r w:rsidRPr="00CC7DB8">
        <w:rPr>
          <w:rFonts w:ascii="Verdana" w:hAnsi="Verdana"/>
        </w:rPr>
        <w:t>, deberán</w:t>
      </w:r>
      <w:r w:rsidR="00AC3DC1" w:rsidRPr="00CC7DB8">
        <w:rPr>
          <w:rFonts w:ascii="Verdana" w:hAnsi="Verdana"/>
        </w:rPr>
        <w:t xml:space="preserve"> ingresar al siguiente enlace web: </w:t>
      </w:r>
      <w:hyperlink r:id="rId12" w:history="1">
        <w:r w:rsidR="00AC3DC1" w:rsidRPr="00CC7DB8">
          <w:rPr>
            <w:rStyle w:val="Hipervnculo"/>
            <w:rFonts w:ascii="Verdana" w:hAnsi="Verdana"/>
          </w:rPr>
          <w:t>https://www.supertransporte.gov.co/index.php/formulario-sis-pesv/</w:t>
        </w:r>
      </w:hyperlink>
      <w:r w:rsidR="00AC3DC1" w:rsidRPr="00CC7DB8">
        <w:rPr>
          <w:rFonts w:ascii="Verdana" w:hAnsi="Verdana"/>
        </w:rPr>
        <w:t xml:space="preserve"> registrar y mantener actualizada la información</w:t>
      </w:r>
      <w:r w:rsidR="00641395" w:rsidRPr="00CC7DB8">
        <w:rPr>
          <w:rFonts w:ascii="Verdana" w:hAnsi="Verdana"/>
        </w:rPr>
        <w:t>, así como realizar los siguientes procesos:</w:t>
      </w:r>
    </w:p>
    <w:p w14:paraId="16E8A866" w14:textId="77777777" w:rsidR="006B6C88" w:rsidRPr="00CC7DB8" w:rsidRDefault="006B6C88" w:rsidP="006B6C88">
      <w:pPr>
        <w:spacing w:before="60" w:after="60"/>
        <w:jc w:val="both"/>
        <w:rPr>
          <w:rFonts w:ascii="Verdana" w:hAnsi="Verdana"/>
        </w:rPr>
      </w:pPr>
    </w:p>
    <w:p w14:paraId="403CA33F" w14:textId="489766D4" w:rsidR="000B0680" w:rsidRPr="00CC7DB8" w:rsidRDefault="000B0680" w:rsidP="000B0680">
      <w:pPr>
        <w:pStyle w:val="Prrafodelista"/>
        <w:numPr>
          <w:ilvl w:val="1"/>
          <w:numId w:val="31"/>
        </w:numPr>
        <w:spacing w:before="60" w:after="60"/>
        <w:jc w:val="both"/>
        <w:rPr>
          <w:rFonts w:ascii="Verdana" w:hAnsi="Verdana"/>
        </w:rPr>
      </w:pPr>
      <w:r w:rsidRPr="00CC7DB8">
        <w:rPr>
          <w:rFonts w:ascii="Verdana" w:hAnsi="Verdana"/>
        </w:rPr>
        <w:t>Autenticación y restablecimiento de Contraseña.</w:t>
      </w:r>
    </w:p>
    <w:p w14:paraId="7F63A82F" w14:textId="6E913B94" w:rsidR="00614516" w:rsidRPr="00CC7DB8" w:rsidRDefault="00614516" w:rsidP="00614516">
      <w:pPr>
        <w:pStyle w:val="Prrafodelista"/>
        <w:numPr>
          <w:ilvl w:val="1"/>
          <w:numId w:val="31"/>
        </w:numPr>
        <w:spacing w:before="60" w:after="60"/>
        <w:jc w:val="both"/>
        <w:rPr>
          <w:rFonts w:ascii="Verdana" w:hAnsi="Verdana"/>
        </w:rPr>
      </w:pPr>
      <w:r w:rsidRPr="00CC7DB8">
        <w:rPr>
          <w:rFonts w:ascii="Verdana" w:hAnsi="Verdana"/>
        </w:rPr>
        <w:t xml:space="preserve">Registrar </w:t>
      </w:r>
      <w:r w:rsidR="006B6C88" w:rsidRPr="00CC7DB8">
        <w:rPr>
          <w:rFonts w:ascii="Verdana" w:hAnsi="Verdana"/>
        </w:rPr>
        <w:t>y mantener actualizada</w:t>
      </w:r>
      <w:r w:rsidR="000B0680" w:rsidRPr="00CC7DB8">
        <w:rPr>
          <w:rFonts w:ascii="Verdana" w:hAnsi="Verdana"/>
        </w:rPr>
        <w:t xml:space="preserve"> a través del SISI-PESV</w:t>
      </w:r>
      <w:r w:rsidR="000B0680" w:rsidRPr="00CC7DB8">
        <w:rPr>
          <w:rFonts w:ascii="Verdana" w:hAnsi="Verdana"/>
          <w:b/>
          <w:bCs/>
        </w:rPr>
        <w:t xml:space="preserve"> </w:t>
      </w:r>
      <w:r w:rsidR="006B6C88" w:rsidRPr="00CC7DB8">
        <w:rPr>
          <w:rFonts w:ascii="Verdana" w:hAnsi="Verdana"/>
        </w:rPr>
        <w:t xml:space="preserve">la </w:t>
      </w:r>
      <w:r w:rsidRPr="00CC7DB8">
        <w:rPr>
          <w:rFonts w:ascii="Verdana" w:hAnsi="Verdana"/>
        </w:rPr>
        <w:t xml:space="preserve">información </w:t>
      </w:r>
      <w:r w:rsidR="00D8728E" w:rsidRPr="00CC7DB8">
        <w:rPr>
          <w:rFonts w:ascii="Verdana" w:hAnsi="Verdana"/>
        </w:rPr>
        <w:t xml:space="preserve">en el tiempo definido por </w:t>
      </w:r>
      <w:r w:rsidR="00D8728E" w:rsidRPr="00CC7DB8">
        <w:rPr>
          <w:rFonts w:ascii="Verdana" w:hAnsi="Verdana" w:cs="Arial"/>
        </w:rPr>
        <w:t xml:space="preserve">la Superintentendencia de Transporte sobre el siguiente grupo de información: </w:t>
      </w:r>
    </w:p>
    <w:p w14:paraId="7A712ECE" w14:textId="77777777" w:rsidR="000B0680" w:rsidRPr="00CC7DB8" w:rsidRDefault="000B0680" w:rsidP="000B0680">
      <w:pPr>
        <w:pStyle w:val="Prrafodelista"/>
        <w:spacing w:before="60" w:after="60"/>
        <w:ind w:left="1440"/>
        <w:jc w:val="both"/>
        <w:rPr>
          <w:rFonts w:ascii="Verdana" w:hAnsi="Verdana"/>
        </w:rPr>
      </w:pPr>
    </w:p>
    <w:tbl>
      <w:tblPr>
        <w:tblW w:w="6479" w:type="dxa"/>
        <w:tblInd w:w="2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79"/>
      </w:tblGrid>
      <w:tr w:rsidR="006B6C88" w:rsidRPr="00CC7DB8" w14:paraId="27C09B1D" w14:textId="77777777" w:rsidTr="006B6C88">
        <w:trPr>
          <w:trHeight w:val="221"/>
        </w:trPr>
        <w:tc>
          <w:tcPr>
            <w:tcW w:w="6479" w:type="dxa"/>
            <w:shd w:val="clear" w:color="000000" w:fill="A9D08E"/>
            <w:tcMar>
              <w:top w:w="15" w:type="dxa"/>
              <w:left w:w="15" w:type="dxa"/>
              <w:bottom w:w="0" w:type="dxa"/>
              <w:right w:w="15" w:type="dxa"/>
            </w:tcMar>
            <w:vAlign w:val="bottom"/>
            <w:hideMark/>
          </w:tcPr>
          <w:p w14:paraId="736C95ED" w14:textId="77777777" w:rsidR="006B6C88" w:rsidRPr="00CC7DB8" w:rsidRDefault="006B6C88" w:rsidP="006B6C88">
            <w:pPr>
              <w:jc w:val="center"/>
              <w:rPr>
                <w:rFonts w:ascii="Verdana" w:hAnsi="Verdana" w:cs="Calibri"/>
                <w:b/>
                <w:bCs/>
                <w:color w:val="000000"/>
                <w:sz w:val="22"/>
                <w:szCs w:val="22"/>
              </w:rPr>
            </w:pPr>
            <w:r w:rsidRPr="00CC7DB8">
              <w:rPr>
                <w:rFonts w:ascii="Verdana" w:hAnsi="Verdana" w:cs="Calibri"/>
                <w:b/>
                <w:bCs/>
                <w:color w:val="000000"/>
                <w:sz w:val="22"/>
                <w:szCs w:val="22"/>
              </w:rPr>
              <w:lastRenderedPageBreak/>
              <w:t>A. Formulario sobre accidentes</w:t>
            </w:r>
          </w:p>
        </w:tc>
      </w:tr>
      <w:tr w:rsidR="006B6C88" w:rsidRPr="00CC7DB8" w14:paraId="062DCE13" w14:textId="77777777" w:rsidTr="006B6C88">
        <w:trPr>
          <w:trHeight w:val="207"/>
        </w:trPr>
        <w:tc>
          <w:tcPr>
            <w:tcW w:w="6479" w:type="dxa"/>
            <w:shd w:val="clear" w:color="000000" w:fill="D9D9D9"/>
            <w:tcMar>
              <w:top w:w="15" w:type="dxa"/>
              <w:left w:w="15" w:type="dxa"/>
              <w:bottom w:w="0" w:type="dxa"/>
              <w:right w:w="15" w:type="dxa"/>
            </w:tcMar>
            <w:vAlign w:val="center"/>
            <w:hideMark/>
          </w:tcPr>
          <w:p w14:paraId="230B5E4F" w14:textId="77777777" w:rsidR="006B6C88" w:rsidRPr="00CC7DB8" w:rsidRDefault="006B6C88">
            <w:pPr>
              <w:jc w:val="center"/>
              <w:rPr>
                <w:rFonts w:ascii="Verdana" w:hAnsi="Verdana" w:cs="Calibri"/>
                <w:b/>
                <w:bCs/>
                <w:color w:val="000000"/>
                <w:sz w:val="22"/>
                <w:szCs w:val="22"/>
              </w:rPr>
            </w:pPr>
            <w:r w:rsidRPr="00CC7DB8">
              <w:rPr>
                <w:rFonts w:ascii="Verdana" w:hAnsi="Verdana" w:cs="Calibri"/>
                <w:b/>
                <w:bCs/>
                <w:color w:val="000000"/>
                <w:sz w:val="22"/>
                <w:szCs w:val="22"/>
              </w:rPr>
              <w:t>Datos Solicitados</w:t>
            </w:r>
          </w:p>
        </w:tc>
      </w:tr>
      <w:tr w:rsidR="006B6C88" w:rsidRPr="00CC7DB8" w14:paraId="1D172395" w14:textId="77777777" w:rsidTr="006B6C88">
        <w:trPr>
          <w:trHeight w:val="221"/>
        </w:trPr>
        <w:tc>
          <w:tcPr>
            <w:tcW w:w="6479" w:type="dxa"/>
            <w:shd w:val="clear" w:color="auto" w:fill="auto"/>
            <w:tcMar>
              <w:top w:w="15" w:type="dxa"/>
              <w:left w:w="15" w:type="dxa"/>
              <w:bottom w:w="0" w:type="dxa"/>
              <w:right w:w="15" w:type="dxa"/>
            </w:tcMar>
            <w:vAlign w:val="center"/>
            <w:hideMark/>
          </w:tcPr>
          <w:p w14:paraId="26476C6C" w14:textId="77777777" w:rsidR="006B6C88" w:rsidRPr="00CC7DB8" w:rsidRDefault="006B6C88">
            <w:pPr>
              <w:rPr>
                <w:rFonts w:ascii="Verdana" w:hAnsi="Verdana" w:cs="Calibri"/>
                <w:color w:val="000000"/>
                <w:sz w:val="22"/>
                <w:szCs w:val="22"/>
              </w:rPr>
            </w:pPr>
            <w:r w:rsidRPr="00CC7DB8">
              <w:rPr>
                <w:rFonts w:ascii="Verdana" w:hAnsi="Verdana" w:cs="Calibri"/>
                <w:color w:val="000000"/>
                <w:sz w:val="22"/>
                <w:szCs w:val="22"/>
              </w:rPr>
              <w:t>Fatalidades</w:t>
            </w:r>
          </w:p>
        </w:tc>
      </w:tr>
      <w:tr w:rsidR="006B6C88" w:rsidRPr="00CC7DB8" w14:paraId="3652EAAB" w14:textId="77777777" w:rsidTr="006B6C88">
        <w:trPr>
          <w:trHeight w:val="221"/>
        </w:trPr>
        <w:tc>
          <w:tcPr>
            <w:tcW w:w="6479" w:type="dxa"/>
            <w:shd w:val="clear" w:color="auto" w:fill="auto"/>
            <w:tcMar>
              <w:top w:w="15" w:type="dxa"/>
              <w:left w:w="15" w:type="dxa"/>
              <w:bottom w:w="0" w:type="dxa"/>
              <w:right w:w="15" w:type="dxa"/>
            </w:tcMar>
            <w:vAlign w:val="center"/>
            <w:hideMark/>
          </w:tcPr>
          <w:p w14:paraId="1BBCD563" w14:textId="77777777" w:rsidR="006B6C88" w:rsidRPr="00CC7DB8" w:rsidRDefault="006B6C88">
            <w:pPr>
              <w:rPr>
                <w:rFonts w:ascii="Verdana" w:hAnsi="Verdana" w:cs="Calibri"/>
                <w:color w:val="000000"/>
                <w:sz w:val="22"/>
                <w:szCs w:val="22"/>
              </w:rPr>
            </w:pPr>
            <w:r w:rsidRPr="00CC7DB8">
              <w:rPr>
                <w:rFonts w:ascii="Verdana" w:hAnsi="Verdana" w:cs="Calibri"/>
                <w:color w:val="000000"/>
                <w:sz w:val="22"/>
                <w:szCs w:val="22"/>
              </w:rPr>
              <w:t>Heridos graves</w:t>
            </w:r>
          </w:p>
        </w:tc>
      </w:tr>
      <w:tr w:rsidR="006B6C88" w:rsidRPr="00CC7DB8" w14:paraId="1E264A45" w14:textId="77777777" w:rsidTr="006B6C88">
        <w:trPr>
          <w:trHeight w:val="221"/>
        </w:trPr>
        <w:tc>
          <w:tcPr>
            <w:tcW w:w="6479" w:type="dxa"/>
            <w:shd w:val="clear" w:color="auto" w:fill="auto"/>
            <w:tcMar>
              <w:top w:w="15" w:type="dxa"/>
              <w:left w:w="15" w:type="dxa"/>
              <w:bottom w:w="0" w:type="dxa"/>
              <w:right w:w="15" w:type="dxa"/>
            </w:tcMar>
            <w:vAlign w:val="center"/>
            <w:hideMark/>
          </w:tcPr>
          <w:p w14:paraId="26016256" w14:textId="77777777" w:rsidR="006B6C88" w:rsidRPr="00CC7DB8" w:rsidRDefault="006B6C88">
            <w:pPr>
              <w:jc w:val="both"/>
              <w:rPr>
                <w:rFonts w:ascii="Verdana" w:hAnsi="Verdana" w:cs="Calibri"/>
                <w:color w:val="000000"/>
                <w:sz w:val="22"/>
                <w:szCs w:val="22"/>
              </w:rPr>
            </w:pPr>
            <w:r w:rsidRPr="00CC7DB8">
              <w:rPr>
                <w:rFonts w:ascii="Verdana" w:hAnsi="Verdana" w:cs="Calibri"/>
                <w:color w:val="000000"/>
                <w:sz w:val="22"/>
                <w:szCs w:val="22"/>
              </w:rPr>
              <w:t>Heridos leves</w:t>
            </w:r>
          </w:p>
        </w:tc>
      </w:tr>
      <w:tr w:rsidR="006B6C88" w:rsidRPr="00CC7DB8" w14:paraId="08DBB210" w14:textId="77777777" w:rsidTr="006B6C88">
        <w:trPr>
          <w:trHeight w:val="221"/>
        </w:trPr>
        <w:tc>
          <w:tcPr>
            <w:tcW w:w="6479" w:type="dxa"/>
            <w:shd w:val="clear" w:color="auto" w:fill="auto"/>
            <w:tcMar>
              <w:top w:w="15" w:type="dxa"/>
              <w:left w:w="15" w:type="dxa"/>
              <w:bottom w:w="0" w:type="dxa"/>
              <w:right w:w="15" w:type="dxa"/>
            </w:tcMar>
            <w:vAlign w:val="center"/>
            <w:hideMark/>
          </w:tcPr>
          <w:p w14:paraId="3DFC086A" w14:textId="77777777" w:rsidR="006B6C88" w:rsidRPr="00CC7DB8" w:rsidRDefault="006B6C88">
            <w:pPr>
              <w:jc w:val="both"/>
              <w:rPr>
                <w:rFonts w:ascii="Verdana" w:hAnsi="Verdana" w:cs="Calibri"/>
                <w:color w:val="000000"/>
                <w:sz w:val="22"/>
                <w:szCs w:val="22"/>
              </w:rPr>
            </w:pPr>
            <w:r w:rsidRPr="00CC7DB8">
              <w:rPr>
                <w:rFonts w:ascii="Verdana" w:hAnsi="Verdana" w:cs="Calibri"/>
                <w:color w:val="000000"/>
                <w:sz w:val="22"/>
                <w:szCs w:val="22"/>
              </w:rPr>
              <w:t>Choques simples</w:t>
            </w:r>
          </w:p>
        </w:tc>
      </w:tr>
      <w:tr w:rsidR="006B6C88" w:rsidRPr="00CC7DB8" w14:paraId="225AFDBF" w14:textId="77777777" w:rsidTr="006B6C88">
        <w:trPr>
          <w:trHeight w:val="221"/>
        </w:trPr>
        <w:tc>
          <w:tcPr>
            <w:tcW w:w="6479" w:type="dxa"/>
            <w:shd w:val="clear" w:color="auto" w:fill="auto"/>
            <w:tcMar>
              <w:top w:w="15" w:type="dxa"/>
              <w:left w:w="15" w:type="dxa"/>
              <w:bottom w:w="0" w:type="dxa"/>
              <w:right w:w="15" w:type="dxa"/>
            </w:tcMar>
            <w:vAlign w:val="center"/>
            <w:hideMark/>
          </w:tcPr>
          <w:p w14:paraId="6F4AC456" w14:textId="77777777" w:rsidR="006B6C88" w:rsidRPr="00CC7DB8" w:rsidRDefault="006B6C88">
            <w:pPr>
              <w:rPr>
                <w:rFonts w:ascii="Verdana" w:hAnsi="Verdana" w:cs="Calibri"/>
                <w:color w:val="000000"/>
                <w:sz w:val="22"/>
                <w:szCs w:val="22"/>
              </w:rPr>
            </w:pPr>
            <w:r w:rsidRPr="00CC7DB8">
              <w:rPr>
                <w:rFonts w:ascii="Verdana" w:hAnsi="Verdana" w:cs="Calibri"/>
                <w:color w:val="000000"/>
                <w:sz w:val="22"/>
                <w:szCs w:val="22"/>
              </w:rPr>
              <w:t>Costos directos de fatalidades</w:t>
            </w:r>
          </w:p>
        </w:tc>
      </w:tr>
      <w:tr w:rsidR="006B6C88" w:rsidRPr="00CC7DB8" w14:paraId="075F3EE3" w14:textId="77777777" w:rsidTr="006B6C88">
        <w:trPr>
          <w:trHeight w:val="221"/>
        </w:trPr>
        <w:tc>
          <w:tcPr>
            <w:tcW w:w="6479" w:type="dxa"/>
            <w:shd w:val="clear" w:color="auto" w:fill="auto"/>
            <w:tcMar>
              <w:top w:w="15" w:type="dxa"/>
              <w:left w:w="15" w:type="dxa"/>
              <w:bottom w:w="0" w:type="dxa"/>
              <w:right w:w="15" w:type="dxa"/>
            </w:tcMar>
            <w:vAlign w:val="center"/>
            <w:hideMark/>
          </w:tcPr>
          <w:p w14:paraId="17C54E73" w14:textId="77777777" w:rsidR="006B6C88" w:rsidRPr="00CC7DB8" w:rsidRDefault="006B6C88">
            <w:pPr>
              <w:rPr>
                <w:rFonts w:ascii="Verdana" w:hAnsi="Verdana" w:cs="Calibri"/>
                <w:color w:val="000000"/>
                <w:sz w:val="22"/>
                <w:szCs w:val="22"/>
              </w:rPr>
            </w:pPr>
            <w:r w:rsidRPr="00CC7DB8">
              <w:rPr>
                <w:rFonts w:ascii="Verdana" w:hAnsi="Verdana" w:cs="Calibri"/>
                <w:color w:val="000000"/>
                <w:sz w:val="22"/>
                <w:szCs w:val="22"/>
              </w:rPr>
              <w:t>Costos indirectos de fatalidades</w:t>
            </w:r>
          </w:p>
        </w:tc>
      </w:tr>
      <w:tr w:rsidR="006B6C88" w:rsidRPr="00CC7DB8" w14:paraId="48E0C134" w14:textId="77777777" w:rsidTr="006B6C88">
        <w:trPr>
          <w:trHeight w:val="221"/>
        </w:trPr>
        <w:tc>
          <w:tcPr>
            <w:tcW w:w="6479" w:type="dxa"/>
            <w:shd w:val="clear" w:color="auto" w:fill="auto"/>
            <w:tcMar>
              <w:top w:w="15" w:type="dxa"/>
              <w:left w:w="15" w:type="dxa"/>
              <w:bottom w:w="0" w:type="dxa"/>
              <w:right w:w="15" w:type="dxa"/>
            </w:tcMar>
            <w:vAlign w:val="center"/>
            <w:hideMark/>
          </w:tcPr>
          <w:p w14:paraId="6BFC4B47" w14:textId="77777777" w:rsidR="006B6C88" w:rsidRPr="00CC7DB8" w:rsidRDefault="006B6C88">
            <w:pPr>
              <w:rPr>
                <w:rFonts w:ascii="Verdana" w:hAnsi="Verdana" w:cs="Calibri"/>
                <w:color w:val="000000"/>
                <w:sz w:val="22"/>
                <w:szCs w:val="22"/>
              </w:rPr>
            </w:pPr>
            <w:r w:rsidRPr="00CC7DB8">
              <w:rPr>
                <w:rFonts w:ascii="Verdana" w:hAnsi="Verdana" w:cs="Calibri"/>
                <w:color w:val="000000"/>
                <w:sz w:val="22"/>
                <w:szCs w:val="22"/>
              </w:rPr>
              <w:t>Costos directos de heridos graves</w:t>
            </w:r>
          </w:p>
        </w:tc>
      </w:tr>
      <w:tr w:rsidR="006B6C88" w:rsidRPr="00CC7DB8" w14:paraId="27317D67" w14:textId="77777777" w:rsidTr="006B6C88">
        <w:trPr>
          <w:trHeight w:val="221"/>
        </w:trPr>
        <w:tc>
          <w:tcPr>
            <w:tcW w:w="6479" w:type="dxa"/>
            <w:shd w:val="clear" w:color="auto" w:fill="auto"/>
            <w:tcMar>
              <w:top w:w="15" w:type="dxa"/>
              <w:left w:w="15" w:type="dxa"/>
              <w:bottom w:w="0" w:type="dxa"/>
              <w:right w:w="15" w:type="dxa"/>
            </w:tcMar>
            <w:vAlign w:val="center"/>
            <w:hideMark/>
          </w:tcPr>
          <w:p w14:paraId="7160BCA2" w14:textId="77777777" w:rsidR="006B6C88" w:rsidRPr="00CC7DB8" w:rsidRDefault="006B6C88">
            <w:pPr>
              <w:rPr>
                <w:rFonts w:ascii="Verdana" w:hAnsi="Verdana" w:cs="Calibri"/>
                <w:color w:val="000000"/>
                <w:sz w:val="22"/>
                <w:szCs w:val="22"/>
              </w:rPr>
            </w:pPr>
            <w:r w:rsidRPr="00CC7DB8">
              <w:rPr>
                <w:rFonts w:ascii="Verdana" w:hAnsi="Verdana" w:cs="Calibri"/>
                <w:color w:val="000000"/>
                <w:sz w:val="22"/>
                <w:szCs w:val="22"/>
              </w:rPr>
              <w:t>Costos indirectos de heridos graves</w:t>
            </w:r>
          </w:p>
        </w:tc>
      </w:tr>
      <w:tr w:rsidR="006B6C88" w:rsidRPr="00CC7DB8" w14:paraId="354C8E35" w14:textId="77777777" w:rsidTr="006B6C88">
        <w:trPr>
          <w:trHeight w:val="221"/>
        </w:trPr>
        <w:tc>
          <w:tcPr>
            <w:tcW w:w="6479" w:type="dxa"/>
            <w:shd w:val="clear" w:color="auto" w:fill="auto"/>
            <w:tcMar>
              <w:top w:w="15" w:type="dxa"/>
              <w:left w:w="15" w:type="dxa"/>
              <w:bottom w:w="0" w:type="dxa"/>
              <w:right w:w="15" w:type="dxa"/>
            </w:tcMar>
            <w:vAlign w:val="center"/>
            <w:hideMark/>
          </w:tcPr>
          <w:p w14:paraId="30A49749" w14:textId="77777777" w:rsidR="006B6C88" w:rsidRPr="00CC7DB8" w:rsidRDefault="006B6C88">
            <w:pPr>
              <w:rPr>
                <w:rFonts w:ascii="Verdana" w:hAnsi="Verdana" w:cs="Calibri"/>
                <w:color w:val="000000"/>
                <w:sz w:val="22"/>
                <w:szCs w:val="22"/>
              </w:rPr>
            </w:pPr>
            <w:r w:rsidRPr="00CC7DB8">
              <w:rPr>
                <w:rFonts w:ascii="Verdana" w:hAnsi="Verdana" w:cs="Calibri"/>
                <w:color w:val="000000"/>
                <w:sz w:val="22"/>
                <w:szCs w:val="22"/>
              </w:rPr>
              <w:t>Costos directos de heridos leves</w:t>
            </w:r>
          </w:p>
        </w:tc>
      </w:tr>
      <w:tr w:rsidR="006B6C88" w:rsidRPr="00CC7DB8" w14:paraId="55BD7DE4" w14:textId="77777777" w:rsidTr="006B6C88">
        <w:trPr>
          <w:trHeight w:val="221"/>
        </w:trPr>
        <w:tc>
          <w:tcPr>
            <w:tcW w:w="6479" w:type="dxa"/>
            <w:shd w:val="clear" w:color="auto" w:fill="auto"/>
            <w:tcMar>
              <w:top w:w="15" w:type="dxa"/>
              <w:left w:w="15" w:type="dxa"/>
              <w:bottom w:w="0" w:type="dxa"/>
              <w:right w:w="15" w:type="dxa"/>
            </w:tcMar>
            <w:vAlign w:val="center"/>
            <w:hideMark/>
          </w:tcPr>
          <w:p w14:paraId="54F8540E" w14:textId="77777777" w:rsidR="006B6C88" w:rsidRPr="00CC7DB8" w:rsidRDefault="006B6C88">
            <w:pPr>
              <w:rPr>
                <w:rFonts w:ascii="Verdana" w:hAnsi="Verdana" w:cs="Calibri"/>
                <w:color w:val="000000"/>
                <w:sz w:val="22"/>
                <w:szCs w:val="22"/>
              </w:rPr>
            </w:pPr>
            <w:r w:rsidRPr="00CC7DB8">
              <w:rPr>
                <w:rFonts w:ascii="Verdana" w:hAnsi="Verdana" w:cs="Calibri"/>
                <w:color w:val="000000"/>
                <w:sz w:val="22"/>
                <w:szCs w:val="22"/>
              </w:rPr>
              <w:t>Costos indirectos de heridos leves</w:t>
            </w:r>
          </w:p>
        </w:tc>
      </w:tr>
      <w:tr w:rsidR="006B6C88" w:rsidRPr="00CC7DB8" w14:paraId="73CB5DC9" w14:textId="77777777" w:rsidTr="006B6C88">
        <w:trPr>
          <w:trHeight w:val="221"/>
        </w:trPr>
        <w:tc>
          <w:tcPr>
            <w:tcW w:w="6479" w:type="dxa"/>
            <w:shd w:val="clear" w:color="auto" w:fill="auto"/>
            <w:tcMar>
              <w:top w:w="15" w:type="dxa"/>
              <w:left w:w="15" w:type="dxa"/>
              <w:bottom w:w="0" w:type="dxa"/>
              <w:right w:w="15" w:type="dxa"/>
            </w:tcMar>
            <w:vAlign w:val="center"/>
            <w:hideMark/>
          </w:tcPr>
          <w:p w14:paraId="619387BE" w14:textId="77777777" w:rsidR="006B6C88" w:rsidRPr="00CC7DB8" w:rsidRDefault="006B6C88">
            <w:pPr>
              <w:rPr>
                <w:rFonts w:ascii="Verdana" w:hAnsi="Verdana" w:cs="Calibri"/>
                <w:color w:val="000000"/>
                <w:sz w:val="22"/>
                <w:szCs w:val="22"/>
              </w:rPr>
            </w:pPr>
            <w:r w:rsidRPr="00CC7DB8">
              <w:rPr>
                <w:rFonts w:ascii="Verdana" w:hAnsi="Verdana" w:cs="Calibri"/>
                <w:color w:val="000000"/>
                <w:sz w:val="22"/>
                <w:szCs w:val="22"/>
              </w:rPr>
              <w:t>Costos directos de choques simples</w:t>
            </w:r>
          </w:p>
        </w:tc>
      </w:tr>
      <w:tr w:rsidR="006B6C88" w:rsidRPr="00CC7DB8" w14:paraId="4F69FE94" w14:textId="77777777" w:rsidTr="006B6C88">
        <w:trPr>
          <w:trHeight w:val="221"/>
        </w:trPr>
        <w:tc>
          <w:tcPr>
            <w:tcW w:w="6479" w:type="dxa"/>
            <w:shd w:val="clear" w:color="auto" w:fill="auto"/>
            <w:tcMar>
              <w:top w:w="15" w:type="dxa"/>
              <w:left w:w="15" w:type="dxa"/>
              <w:bottom w:w="0" w:type="dxa"/>
              <w:right w:w="15" w:type="dxa"/>
            </w:tcMar>
            <w:vAlign w:val="center"/>
            <w:hideMark/>
          </w:tcPr>
          <w:p w14:paraId="5BD9D916" w14:textId="77777777" w:rsidR="006B6C88" w:rsidRPr="00CC7DB8" w:rsidRDefault="006B6C88">
            <w:pPr>
              <w:rPr>
                <w:rFonts w:ascii="Verdana" w:hAnsi="Verdana" w:cs="Calibri"/>
                <w:color w:val="000000"/>
                <w:sz w:val="22"/>
                <w:szCs w:val="22"/>
              </w:rPr>
            </w:pPr>
            <w:r w:rsidRPr="00CC7DB8">
              <w:rPr>
                <w:rFonts w:ascii="Verdana" w:hAnsi="Verdana" w:cs="Calibri"/>
                <w:color w:val="000000"/>
                <w:sz w:val="22"/>
                <w:szCs w:val="22"/>
              </w:rPr>
              <w:t>Costos indirectos de choques simples</w:t>
            </w:r>
          </w:p>
        </w:tc>
      </w:tr>
    </w:tbl>
    <w:p w14:paraId="202D008D" w14:textId="77777777" w:rsidR="006B6C88" w:rsidRPr="00CC7DB8" w:rsidRDefault="006B6C88" w:rsidP="006B6C88">
      <w:pPr>
        <w:spacing w:before="60" w:after="60"/>
        <w:jc w:val="both"/>
        <w:rPr>
          <w:rFonts w:ascii="Verdana" w:hAnsi="Verdana"/>
        </w:rPr>
      </w:pPr>
    </w:p>
    <w:tbl>
      <w:tblPr>
        <w:tblW w:w="6593" w:type="dxa"/>
        <w:tblInd w:w="2049" w:type="dxa"/>
        <w:tblCellMar>
          <w:left w:w="70" w:type="dxa"/>
          <w:right w:w="70" w:type="dxa"/>
        </w:tblCellMar>
        <w:tblLook w:val="04A0" w:firstRow="1" w:lastRow="0" w:firstColumn="1" w:lastColumn="0" w:noHBand="0" w:noVBand="1"/>
      </w:tblPr>
      <w:tblGrid>
        <w:gridCol w:w="6593"/>
      </w:tblGrid>
      <w:tr w:rsidR="006B6C88" w:rsidRPr="006B6C88" w14:paraId="140264BE" w14:textId="77777777" w:rsidTr="006B6C88">
        <w:trPr>
          <w:trHeight w:val="164"/>
        </w:trPr>
        <w:tc>
          <w:tcPr>
            <w:tcW w:w="6593" w:type="dxa"/>
            <w:tcBorders>
              <w:top w:val="single" w:sz="4" w:space="0" w:color="auto"/>
              <w:left w:val="single" w:sz="4" w:space="0" w:color="auto"/>
              <w:bottom w:val="single" w:sz="4" w:space="0" w:color="auto"/>
              <w:right w:val="single" w:sz="4" w:space="0" w:color="auto"/>
            </w:tcBorders>
            <w:shd w:val="clear" w:color="000000" w:fill="A9D08E"/>
            <w:vAlign w:val="bottom"/>
            <w:hideMark/>
          </w:tcPr>
          <w:p w14:paraId="569101E4" w14:textId="4931969E" w:rsidR="006B6C88" w:rsidRPr="006B6C88" w:rsidRDefault="00064096" w:rsidP="006B6C88">
            <w:pPr>
              <w:jc w:val="center"/>
              <w:rPr>
                <w:rFonts w:ascii="Verdana" w:eastAsia="Times New Roman" w:hAnsi="Verdana" w:cs="Calibri"/>
                <w:b/>
                <w:bCs/>
                <w:color w:val="000000"/>
                <w:sz w:val="22"/>
                <w:szCs w:val="22"/>
                <w:lang w:eastAsia="es-ES_tradnl"/>
              </w:rPr>
            </w:pPr>
            <w:r w:rsidRPr="00CC7DB8">
              <w:rPr>
                <w:rFonts w:ascii="Verdana" w:eastAsia="Times New Roman" w:hAnsi="Verdana" w:cs="Calibri"/>
                <w:b/>
                <w:bCs/>
                <w:color w:val="000000"/>
                <w:sz w:val="22"/>
                <w:szCs w:val="22"/>
                <w:lang w:eastAsia="es-ES_tradnl"/>
              </w:rPr>
              <w:t>B. Administrativo</w:t>
            </w:r>
          </w:p>
        </w:tc>
      </w:tr>
      <w:tr w:rsidR="006B6C88" w:rsidRPr="006B6C88" w14:paraId="2CAA70A7" w14:textId="77777777" w:rsidTr="006B6C88">
        <w:trPr>
          <w:trHeight w:val="154"/>
        </w:trPr>
        <w:tc>
          <w:tcPr>
            <w:tcW w:w="6593" w:type="dxa"/>
            <w:tcBorders>
              <w:top w:val="nil"/>
              <w:left w:val="single" w:sz="4" w:space="0" w:color="000000"/>
              <w:bottom w:val="single" w:sz="4" w:space="0" w:color="000000"/>
              <w:right w:val="single" w:sz="4" w:space="0" w:color="000000"/>
            </w:tcBorders>
            <w:shd w:val="clear" w:color="000000" w:fill="D9D9D9"/>
            <w:vAlign w:val="center"/>
            <w:hideMark/>
          </w:tcPr>
          <w:p w14:paraId="3ADF897E" w14:textId="77777777" w:rsidR="006B6C88" w:rsidRPr="006B6C88" w:rsidRDefault="006B6C88" w:rsidP="006B6C88">
            <w:pPr>
              <w:jc w:val="center"/>
              <w:rPr>
                <w:rFonts w:ascii="Verdana" w:eastAsia="Times New Roman" w:hAnsi="Verdana" w:cs="Calibri"/>
                <w:b/>
                <w:bCs/>
                <w:color w:val="000000"/>
                <w:sz w:val="22"/>
                <w:szCs w:val="22"/>
                <w:lang w:eastAsia="es-ES_tradnl"/>
              </w:rPr>
            </w:pPr>
            <w:r w:rsidRPr="006B6C88">
              <w:rPr>
                <w:rFonts w:ascii="Verdana" w:eastAsia="Times New Roman" w:hAnsi="Verdana" w:cs="Calibri"/>
                <w:b/>
                <w:bCs/>
                <w:color w:val="000000"/>
                <w:sz w:val="22"/>
                <w:szCs w:val="22"/>
                <w:lang w:eastAsia="es-ES_tradnl"/>
              </w:rPr>
              <w:t>Datos Solicitados</w:t>
            </w:r>
          </w:p>
        </w:tc>
      </w:tr>
      <w:tr w:rsidR="006B6C88" w:rsidRPr="006B6C88" w14:paraId="0E34566F" w14:textId="77777777" w:rsidTr="006B6C88">
        <w:trPr>
          <w:trHeight w:val="330"/>
        </w:trPr>
        <w:tc>
          <w:tcPr>
            <w:tcW w:w="6593" w:type="dxa"/>
            <w:tcBorders>
              <w:top w:val="nil"/>
              <w:left w:val="single" w:sz="4" w:space="0" w:color="auto"/>
              <w:bottom w:val="single" w:sz="4" w:space="0" w:color="auto"/>
              <w:right w:val="single" w:sz="4" w:space="0" w:color="auto"/>
            </w:tcBorders>
            <w:shd w:val="clear" w:color="auto" w:fill="auto"/>
            <w:vAlign w:val="center"/>
            <w:hideMark/>
          </w:tcPr>
          <w:p w14:paraId="21B09441" w14:textId="77777777" w:rsidR="006B6C88" w:rsidRPr="006B6C88" w:rsidRDefault="006B6C88" w:rsidP="006B6C88">
            <w:pPr>
              <w:rPr>
                <w:rFonts w:ascii="Verdana" w:eastAsia="Times New Roman" w:hAnsi="Verdana" w:cs="Calibri"/>
                <w:color w:val="000000"/>
                <w:sz w:val="22"/>
                <w:szCs w:val="22"/>
                <w:lang w:eastAsia="es-ES_tradnl"/>
              </w:rPr>
            </w:pPr>
            <w:r w:rsidRPr="006B6C88">
              <w:rPr>
                <w:rFonts w:ascii="Verdana" w:eastAsia="Times New Roman" w:hAnsi="Verdana" w:cs="Calibri"/>
                <w:color w:val="000000"/>
                <w:sz w:val="22"/>
                <w:szCs w:val="22"/>
                <w:lang w:eastAsia="es-ES_tradnl"/>
              </w:rPr>
              <w:t>Cantidad de riesgos identificados al inicio del año</w:t>
            </w:r>
          </w:p>
        </w:tc>
      </w:tr>
      <w:tr w:rsidR="006B6C88" w:rsidRPr="006B6C88" w14:paraId="47934847" w14:textId="77777777" w:rsidTr="006B6C88">
        <w:trPr>
          <w:trHeight w:val="330"/>
        </w:trPr>
        <w:tc>
          <w:tcPr>
            <w:tcW w:w="6593" w:type="dxa"/>
            <w:tcBorders>
              <w:top w:val="nil"/>
              <w:left w:val="single" w:sz="4" w:space="0" w:color="auto"/>
              <w:bottom w:val="single" w:sz="4" w:space="0" w:color="auto"/>
              <w:right w:val="single" w:sz="4" w:space="0" w:color="auto"/>
            </w:tcBorders>
            <w:shd w:val="clear" w:color="auto" w:fill="auto"/>
            <w:vAlign w:val="center"/>
            <w:hideMark/>
          </w:tcPr>
          <w:p w14:paraId="08E4AB7B" w14:textId="77777777" w:rsidR="006B6C88" w:rsidRPr="006B6C88" w:rsidRDefault="006B6C88" w:rsidP="006B6C88">
            <w:pPr>
              <w:rPr>
                <w:rFonts w:ascii="Verdana" w:eastAsia="Times New Roman" w:hAnsi="Verdana" w:cs="Calibri"/>
                <w:color w:val="000000"/>
                <w:sz w:val="22"/>
                <w:szCs w:val="22"/>
                <w:lang w:eastAsia="es-ES_tradnl"/>
              </w:rPr>
            </w:pPr>
            <w:r w:rsidRPr="006B6C88">
              <w:rPr>
                <w:rFonts w:ascii="Verdana" w:eastAsia="Times New Roman" w:hAnsi="Verdana" w:cs="Calibri"/>
                <w:color w:val="000000"/>
                <w:sz w:val="22"/>
                <w:szCs w:val="22"/>
                <w:lang w:eastAsia="es-ES_tradnl"/>
              </w:rPr>
              <w:t>Cantidad de riesgos identificados al final del año</w:t>
            </w:r>
          </w:p>
        </w:tc>
      </w:tr>
      <w:tr w:rsidR="006B6C88" w:rsidRPr="006B6C88" w14:paraId="164646AE" w14:textId="77777777" w:rsidTr="006B6C88">
        <w:trPr>
          <w:trHeight w:val="330"/>
        </w:trPr>
        <w:tc>
          <w:tcPr>
            <w:tcW w:w="6593" w:type="dxa"/>
            <w:tcBorders>
              <w:top w:val="nil"/>
              <w:left w:val="single" w:sz="4" w:space="0" w:color="auto"/>
              <w:bottom w:val="single" w:sz="4" w:space="0" w:color="auto"/>
              <w:right w:val="single" w:sz="4" w:space="0" w:color="auto"/>
            </w:tcBorders>
            <w:shd w:val="clear" w:color="auto" w:fill="auto"/>
            <w:vAlign w:val="center"/>
            <w:hideMark/>
          </w:tcPr>
          <w:p w14:paraId="7848A747" w14:textId="77777777" w:rsidR="006B6C88" w:rsidRPr="006B6C88" w:rsidRDefault="006B6C88" w:rsidP="006B6C88">
            <w:pPr>
              <w:rPr>
                <w:rFonts w:ascii="Verdana" w:eastAsia="Times New Roman" w:hAnsi="Verdana" w:cs="Calibri"/>
                <w:color w:val="000000"/>
                <w:sz w:val="22"/>
                <w:szCs w:val="22"/>
                <w:lang w:eastAsia="es-ES_tradnl"/>
              </w:rPr>
            </w:pPr>
            <w:r w:rsidRPr="006B6C88">
              <w:rPr>
                <w:rFonts w:ascii="Verdana" w:eastAsia="Times New Roman" w:hAnsi="Verdana" w:cs="Calibri"/>
                <w:color w:val="000000"/>
                <w:sz w:val="22"/>
                <w:szCs w:val="22"/>
                <w:lang w:eastAsia="es-ES_tradnl"/>
              </w:rPr>
              <w:t>Cantidad de riesgos con valoración alta identificados al inicio del año</w:t>
            </w:r>
          </w:p>
        </w:tc>
      </w:tr>
      <w:tr w:rsidR="006B6C88" w:rsidRPr="006B6C88" w14:paraId="5613EC39" w14:textId="77777777" w:rsidTr="006B6C88">
        <w:trPr>
          <w:trHeight w:val="330"/>
        </w:trPr>
        <w:tc>
          <w:tcPr>
            <w:tcW w:w="6593" w:type="dxa"/>
            <w:tcBorders>
              <w:top w:val="nil"/>
              <w:left w:val="single" w:sz="4" w:space="0" w:color="auto"/>
              <w:bottom w:val="single" w:sz="4" w:space="0" w:color="auto"/>
              <w:right w:val="single" w:sz="4" w:space="0" w:color="auto"/>
            </w:tcBorders>
            <w:shd w:val="clear" w:color="auto" w:fill="auto"/>
            <w:vAlign w:val="center"/>
            <w:hideMark/>
          </w:tcPr>
          <w:p w14:paraId="21124CAA" w14:textId="77777777" w:rsidR="006B6C88" w:rsidRPr="006B6C88" w:rsidRDefault="006B6C88" w:rsidP="006B6C88">
            <w:pPr>
              <w:rPr>
                <w:rFonts w:ascii="Verdana" w:eastAsia="Times New Roman" w:hAnsi="Verdana" w:cs="Calibri"/>
                <w:color w:val="000000"/>
                <w:sz w:val="22"/>
                <w:szCs w:val="22"/>
                <w:lang w:eastAsia="es-ES_tradnl"/>
              </w:rPr>
            </w:pPr>
            <w:r w:rsidRPr="006B6C88">
              <w:rPr>
                <w:rFonts w:ascii="Verdana" w:eastAsia="Times New Roman" w:hAnsi="Verdana" w:cs="Calibri"/>
                <w:color w:val="000000"/>
                <w:sz w:val="22"/>
                <w:szCs w:val="22"/>
                <w:lang w:eastAsia="es-ES_tradnl"/>
              </w:rPr>
              <w:t>Cantidad de riesgos con valoración alta identificados al final del año</w:t>
            </w:r>
          </w:p>
        </w:tc>
      </w:tr>
      <w:tr w:rsidR="006B6C88" w:rsidRPr="006B6C88" w14:paraId="012603ED" w14:textId="77777777" w:rsidTr="006B6C88">
        <w:trPr>
          <w:trHeight w:val="164"/>
        </w:trPr>
        <w:tc>
          <w:tcPr>
            <w:tcW w:w="6593" w:type="dxa"/>
            <w:tcBorders>
              <w:top w:val="nil"/>
              <w:left w:val="single" w:sz="4" w:space="0" w:color="auto"/>
              <w:bottom w:val="single" w:sz="4" w:space="0" w:color="auto"/>
              <w:right w:val="single" w:sz="4" w:space="0" w:color="auto"/>
            </w:tcBorders>
            <w:shd w:val="clear" w:color="auto" w:fill="auto"/>
            <w:vAlign w:val="center"/>
            <w:hideMark/>
          </w:tcPr>
          <w:p w14:paraId="555A3813" w14:textId="77777777" w:rsidR="006B6C88" w:rsidRPr="006B6C88" w:rsidRDefault="006B6C88" w:rsidP="006B6C88">
            <w:pPr>
              <w:rPr>
                <w:rFonts w:ascii="Verdana" w:eastAsia="Times New Roman" w:hAnsi="Verdana" w:cs="Calibri"/>
                <w:color w:val="000000"/>
                <w:sz w:val="22"/>
                <w:szCs w:val="22"/>
                <w:lang w:eastAsia="es-ES_tradnl"/>
              </w:rPr>
            </w:pPr>
            <w:r w:rsidRPr="006B6C88">
              <w:rPr>
                <w:rFonts w:ascii="Verdana" w:eastAsia="Times New Roman" w:hAnsi="Verdana" w:cs="Calibri"/>
                <w:color w:val="000000"/>
                <w:sz w:val="22"/>
                <w:szCs w:val="22"/>
                <w:lang w:eastAsia="es-ES_tradnl"/>
              </w:rPr>
              <w:t>Cantidad de metas programadas</w:t>
            </w:r>
          </w:p>
        </w:tc>
      </w:tr>
      <w:tr w:rsidR="006B6C88" w:rsidRPr="006B6C88" w14:paraId="595B9E01" w14:textId="77777777" w:rsidTr="006B6C88">
        <w:trPr>
          <w:trHeight w:val="164"/>
        </w:trPr>
        <w:tc>
          <w:tcPr>
            <w:tcW w:w="6593" w:type="dxa"/>
            <w:tcBorders>
              <w:top w:val="nil"/>
              <w:left w:val="single" w:sz="4" w:space="0" w:color="auto"/>
              <w:bottom w:val="single" w:sz="4" w:space="0" w:color="auto"/>
              <w:right w:val="single" w:sz="4" w:space="0" w:color="auto"/>
            </w:tcBorders>
            <w:shd w:val="clear" w:color="auto" w:fill="auto"/>
            <w:vAlign w:val="center"/>
            <w:hideMark/>
          </w:tcPr>
          <w:p w14:paraId="2A715877" w14:textId="77777777" w:rsidR="006B6C88" w:rsidRPr="006B6C88" w:rsidRDefault="006B6C88" w:rsidP="006B6C88">
            <w:pPr>
              <w:rPr>
                <w:rFonts w:ascii="Verdana" w:eastAsia="Times New Roman" w:hAnsi="Verdana" w:cs="Calibri"/>
                <w:color w:val="000000"/>
                <w:sz w:val="22"/>
                <w:szCs w:val="22"/>
                <w:lang w:eastAsia="es-ES_tradnl"/>
              </w:rPr>
            </w:pPr>
            <w:r w:rsidRPr="006B6C88">
              <w:rPr>
                <w:rFonts w:ascii="Verdana" w:eastAsia="Times New Roman" w:hAnsi="Verdana" w:cs="Calibri"/>
                <w:color w:val="000000"/>
                <w:sz w:val="22"/>
                <w:szCs w:val="22"/>
                <w:lang w:eastAsia="es-ES_tradnl"/>
              </w:rPr>
              <w:t>Cantidad de metas ejecutadas</w:t>
            </w:r>
          </w:p>
        </w:tc>
      </w:tr>
      <w:tr w:rsidR="006B6C88" w:rsidRPr="006B6C88" w14:paraId="0C02336D" w14:textId="77777777" w:rsidTr="006B6C88">
        <w:trPr>
          <w:trHeight w:val="330"/>
        </w:trPr>
        <w:tc>
          <w:tcPr>
            <w:tcW w:w="6593" w:type="dxa"/>
            <w:tcBorders>
              <w:top w:val="nil"/>
              <w:left w:val="single" w:sz="4" w:space="0" w:color="auto"/>
              <w:bottom w:val="single" w:sz="4" w:space="0" w:color="auto"/>
              <w:right w:val="single" w:sz="4" w:space="0" w:color="auto"/>
            </w:tcBorders>
            <w:shd w:val="clear" w:color="auto" w:fill="auto"/>
            <w:vAlign w:val="center"/>
            <w:hideMark/>
          </w:tcPr>
          <w:p w14:paraId="2AC96A5D" w14:textId="77777777" w:rsidR="006B6C88" w:rsidRPr="006B6C88" w:rsidRDefault="006B6C88" w:rsidP="006B6C88">
            <w:pPr>
              <w:rPr>
                <w:rFonts w:ascii="Verdana" w:eastAsia="Times New Roman" w:hAnsi="Verdana" w:cs="Calibri"/>
                <w:color w:val="000000"/>
                <w:sz w:val="22"/>
                <w:szCs w:val="22"/>
                <w:lang w:eastAsia="es-ES_tradnl"/>
              </w:rPr>
            </w:pPr>
            <w:r w:rsidRPr="006B6C88">
              <w:rPr>
                <w:rFonts w:ascii="Verdana" w:eastAsia="Times New Roman" w:hAnsi="Verdana" w:cs="Calibri"/>
                <w:color w:val="000000"/>
                <w:sz w:val="22"/>
                <w:szCs w:val="22"/>
                <w:lang w:eastAsia="es-ES_tradnl"/>
              </w:rPr>
              <w:t>Actividades programadas a partir del plan anual de trabajo PESV</w:t>
            </w:r>
          </w:p>
        </w:tc>
      </w:tr>
      <w:tr w:rsidR="006B6C88" w:rsidRPr="006B6C88" w14:paraId="5EFF72D0" w14:textId="77777777" w:rsidTr="006B6C88">
        <w:trPr>
          <w:trHeight w:val="330"/>
        </w:trPr>
        <w:tc>
          <w:tcPr>
            <w:tcW w:w="6593" w:type="dxa"/>
            <w:tcBorders>
              <w:top w:val="nil"/>
              <w:left w:val="single" w:sz="4" w:space="0" w:color="auto"/>
              <w:bottom w:val="single" w:sz="4" w:space="0" w:color="auto"/>
              <w:right w:val="single" w:sz="4" w:space="0" w:color="auto"/>
            </w:tcBorders>
            <w:shd w:val="clear" w:color="auto" w:fill="auto"/>
            <w:vAlign w:val="center"/>
            <w:hideMark/>
          </w:tcPr>
          <w:p w14:paraId="4B7B9492" w14:textId="77777777" w:rsidR="006B6C88" w:rsidRPr="006B6C88" w:rsidRDefault="006B6C88" w:rsidP="006B6C88">
            <w:pPr>
              <w:rPr>
                <w:rFonts w:ascii="Verdana" w:eastAsia="Times New Roman" w:hAnsi="Verdana" w:cs="Calibri"/>
                <w:color w:val="000000"/>
                <w:sz w:val="22"/>
                <w:szCs w:val="22"/>
                <w:lang w:eastAsia="es-ES_tradnl"/>
              </w:rPr>
            </w:pPr>
            <w:r w:rsidRPr="006B6C88">
              <w:rPr>
                <w:rFonts w:ascii="Verdana" w:eastAsia="Times New Roman" w:hAnsi="Verdana" w:cs="Calibri"/>
                <w:color w:val="000000"/>
                <w:sz w:val="22"/>
                <w:szCs w:val="22"/>
                <w:lang w:eastAsia="es-ES_tradnl"/>
              </w:rPr>
              <w:t>Actividades ejecutadas a partir del plan anual de trabajo PESV</w:t>
            </w:r>
          </w:p>
        </w:tc>
      </w:tr>
      <w:tr w:rsidR="006B6C88" w:rsidRPr="006B6C88" w14:paraId="41B1B023" w14:textId="77777777" w:rsidTr="006B6C88">
        <w:trPr>
          <w:trHeight w:val="164"/>
        </w:trPr>
        <w:tc>
          <w:tcPr>
            <w:tcW w:w="6593" w:type="dxa"/>
            <w:tcBorders>
              <w:top w:val="nil"/>
              <w:left w:val="single" w:sz="4" w:space="0" w:color="auto"/>
              <w:bottom w:val="single" w:sz="4" w:space="0" w:color="auto"/>
              <w:right w:val="single" w:sz="4" w:space="0" w:color="auto"/>
            </w:tcBorders>
            <w:shd w:val="clear" w:color="auto" w:fill="auto"/>
            <w:vAlign w:val="center"/>
            <w:hideMark/>
          </w:tcPr>
          <w:p w14:paraId="08E4843C" w14:textId="77777777" w:rsidR="006B6C88" w:rsidRPr="006B6C88" w:rsidRDefault="006B6C88" w:rsidP="006B6C88">
            <w:pPr>
              <w:rPr>
                <w:rFonts w:ascii="Verdana" w:eastAsia="Times New Roman" w:hAnsi="Verdana" w:cs="Calibri"/>
                <w:color w:val="000000"/>
                <w:sz w:val="22"/>
                <w:szCs w:val="22"/>
                <w:lang w:eastAsia="es-ES_tradnl"/>
              </w:rPr>
            </w:pPr>
            <w:r w:rsidRPr="006B6C88">
              <w:rPr>
                <w:rFonts w:ascii="Verdana" w:eastAsia="Times New Roman" w:hAnsi="Verdana" w:cs="Calibri"/>
                <w:color w:val="000000"/>
                <w:sz w:val="22"/>
                <w:szCs w:val="22"/>
                <w:lang w:eastAsia="es-ES_tradnl"/>
              </w:rPr>
              <w:t>Capacitaciones en seguridad vial programadas</w:t>
            </w:r>
          </w:p>
        </w:tc>
      </w:tr>
      <w:tr w:rsidR="006B6C88" w:rsidRPr="006B6C88" w14:paraId="346FF8FB" w14:textId="77777777" w:rsidTr="006B6C88">
        <w:trPr>
          <w:trHeight w:val="164"/>
        </w:trPr>
        <w:tc>
          <w:tcPr>
            <w:tcW w:w="6593" w:type="dxa"/>
            <w:tcBorders>
              <w:top w:val="nil"/>
              <w:left w:val="single" w:sz="4" w:space="0" w:color="auto"/>
              <w:bottom w:val="single" w:sz="4" w:space="0" w:color="auto"/>
              <w:right w:val="single" w:sz="4" w:space="0" w:color="auto"/>
            </w:tcBorders>
            <w:shd w:val="clear" w:color="auto" w:fill="auto"/>
            <w:vAlign w:val="center"/>
            <w:hideMark/>
          </w:tcPr>
          <w:p w14:paraId="58BF0D59" w14:textId="77777777" w:rsidR="006B6C88" w:rsidRPr="006B6C88" w:rsidRDefault="006B6C88" w:rsidP="006B6C88">
            <w:pPr>
              <w:rPr>
                <w:rFonts w:ascii="Verdana" w:eastAsia="Times New Roman" w:hAnsi="Verdana" w:cs="Calibri"/>
                <w:color w:val="000000"/>
                <w:sz w:val="22"/>
                <w:szCs w:val="22"/>
                <w:lang w:eastAsia="es-ES_tradnl"/>
              </w:rPr>
            </w:pPr>
            <w:r w:rsidRPr="006B6C88">
              <w:rPr>
                <w:rFonts w:ascii="Verdana" w:eastAsia="Times New Roman" w:hAnsi="Verdana" w:cs="Calibri"/>
                <w:color w:val="000000"/>
                <w:sz w:val="22"/>
                <w:szCs w:val="22"/>
                <w:lang w:eastAsia="es-ES_tradnl"/>
              </w:rPr>
              <w:t>Capacitaciones en seguridad vial ejecutadas</w:t>
            </w:r>
          </w:p>
        </w:tc>
      </w:tr>
      <w:tr w:rsidR="006B6C88" w:rsidRPr="006B6C88" w14:paraId="58B56359" w14:textId="77777777" w:rsidTr="006B6C88">
        <w:trPr>
          <w:trHeight w:val="164"/>
        </w:trPr>
        <w:tc>
          <w:tcPr>
            <w:tcW w:w="6593" w:type="dxa"/>
            <w:tcBorders>
              <w:top w:val="nil"/>
              <w:left w:val="single" w:sz="4" w:space="0" w:color="auto"/>
              <w:bottom w:val="single" w:sz="4" w:space="0" w:color="auto"/>
              <w:right w:val="single" w:sz="4" w:space="0" w:color="auto"/>
            </w:tcBorders>
            <w:shd w:val="clear" w:color="auto" w:fill="auto"/>
            <w:vAlign w:val="center"/>
            <w:hideMark/>
          </w:tcPr>
          <w:p w14:paraId="46AF935E" w14:textId="77777777" w:rsidR="006B6C88" w:rsidRPr="006B6C88" w:rsidRDefault="006B6C88" w:rsidP="006B6C88">
            <w:pPr>
              <w:rPr>
                <w:rFonts w:ascii="Verdana" w:eastAsia="Times New Roman" w:hAnsi="Verdana" w:cs="Calibri"/>
                <w:color w:val="000000"/>
                <w:sz w:val="22"/>
                <w:szCs w:val="22"/>
                <w:lang w:eastAsia="es-ES_tradnl"/>
              </w:rPr>
            </w:pPr>
            <w:r w:rsidRPr="006B6C88">
              <w:rPr>
                <w:rFonts w:ascii="Verdana" w:eastAsia="Times New Roman" w:hAnsi="Verdana" w:cs="Calibri"/>
                <w:color w:val="000000"/>
                <w:sz w:val="22"/>
                <w:szCs w:val="22"/>
                <w:lang w:eastAsia="es-ES_tradnl"/>
              </w:rPr>
              <w:t>Colaboradores capacitados en seguridad vial</w:t>
            </w:r>
          </w:p>
        </w:tc>
      </w:tr>
      <w:tr w:rsidR="006B6C88" w:rsidRPr="006B6C88" w14:paraId="4893E27A" w14:textId="77777777" w:rsidTr="006B6C88">
        <w:trPr>
          <w:trHeight w:val="164"/>
        </w:trPr>
        <w:tc>
          <w:tcPr>
            <w:tcW w:w="6593" w:type="dxa"/>
            <w:tcBorders>
              <w:top w:val="nil"/>
              <w:left w:val="single" w:sz="4" w:space="0" w:color="auto"/>
              <w:bottom w:val="single" w:sz="4" w:space="0" w:color="auto"/>
              <w:right w:val="single" w:sz="4" w:space="0" w:color="auto"/>
            </w:tcBorders>
            <w:shd w:val="clear" w:color="auto" w:fill="auto"/>
            <w:vAlign w:val="center"/>
            <w:hideMark/>
          </w:tcPr>
          <w:p w14:paraId="41B1443E" w14:textId="77777777" w:rsidR="006B6C88" w:rsidRPr="006B6C88" w:rsidRDefault="006B6C88" w:rsidP="006B6C88">
            <w:pPr>
              <w:rPr>
                <w:rFonts w:ascii="Verdana" w:eastAsia="Times New Roman" w:hAnsi="Verdana" w:cs="Calibri"/>
                <w:color w:val="000000"/>
                <w:sz w:val="22"/>
                <w:szCs w:val="22"/>
                <w:lang w:eastAsia="es-ES_tradnl"/>
              </w:rPr>
            </w:pPr>
            <w:r w:rsidRPr="006B6C88">
              <w:rPr>
                <w:rFonts w:ascii="Verdana" w:eastAsia="Times New Roman" w:hAnsi="Verdana" w:cs="Calibri"/>
                <w:color w:val="000000"/>
                <w:sz w:val="22"/>
                <w:szCs w:val="22"/>
                <w:lang w:eastAsia="es-ES_tradnl"/>
              </w:rPr>
              <w:t>Colaboradores de la organización</w:t>
            </w:r>
          </w:p>
        </w:tc>
      </w:tr>
      <w:tr w:rsidR="006B6C88" w:rsidRPr="006B6C88" w14:paraId="5E2AEE22" w14:textId="77777777" w:rsidTr="006B6C88">
        <w:trPr>
          <w:trHeight w:val="164"/>
        </w:trPr>
        <w:tc>
          <w:tcPr>
            <w:tcW w:w="6593" w:type="dxa"/>
            <w:tcBorders>
              <w:top w:val="nil"/>
              <w:left w:val="single" w:sz="4" w:space="0" w:color="auto"/>
              <w:bottom w:val="single" w:sz="4" w:space="0" w:color="auto"/>
              <w:right w:val="single" w:sz="4" w:space="0" w:color="auto"/>
            </w:tcBorders>
            <w:shd w:val="clear" w:color="auto" w:fill="auto"/>
            <w:vAlign w:val="center"/>
            <w:hideMark/>
          </w:tcPr>
          <w:p w14:paraId="6C6447FF" w14:textId="77777777" w:rsidR="006B6C88" w:rsidRPr="006B6C88" w:rsidRDefault="006B6C88" w:rsidP="006B6C88">
            <w:pPr>
              <w:rPr>
                <w:rFonts w:ascii="Verdana" w:eastAsia="Times New Roman" w:hAnsi="Verdana" w:cs="Calibri"/>
                <w:color w:val="000000"/>
                <w:sz w:val="22"/>
                <w:szCs w:val="22"/>
                <w:lang w:eastAsia="es-ES_tradnl"/>
              </w:rPr>
            </w:pPr>
            <w:r w:rsidRPr="006B6C88">
              <w:rPr>
                <w:rFonts w:ascii="Verdana" w:eastAsia="Times New Roman" w:hAnsi="Verdana" w:cs="Calibri"/>
                <w:color w:val="000000"/>
                <w:sz w:val="22"/>
                <w:szCs w:val="22"/>
                <w:lang w:eastAsia="es-ES_tradnl"/>
              </w:rPr>
              <w:t>No conformidades identificadas y analizadas</w:t>
            </w:r>
          </w:p>
        </w:tc>
      </w:tr>
      <w:tr w:rsidR="006B6C88" w:rsidRPr="006B6C88" w14:paraId="4E06F070" w14:textId="77777777" w:rsidTr="006B6C88">
        <w:trPr>
          <w:trHeight w:val="164"/>
        </w:trPr>
        <w:tc>
          <w:tcPr>
            <w:tcW w:w="6593" w:type="dxa"/>
            <w:tcBorders>
              <w:top w:val="nil"/>
              <w:left w:val="single" w:sz="4" w:space="0" w:color="auto"/>
              <w:bottom w:val="single" w:sz="4" w:space="0" w:color="auto"/>
              <w:right w:val="single" w:sz="4" w:space="0" w:color="auto"/>
            </w:tcBorders>
            <w:shd w:val="clear" w:color="auto" w:fill="auto"/>
            <w:vAlign w:val="center"/>
            <w:hideMark/>
          </w:tcPr>
          <w:p w14:paraId="2FFE68CB" w14:textId="77777777" w:rsidR="006B6C88" w:rsidRPr="006B6C88" w:rsidRDefault="006B6C88" w:rsidP="006B6C88">
            <w:pPr>
              <w:rPr>
                <w:rFonts w:ascii="Verdana" w:eastAsia="Times New Roman" w:hAnsi="Verdana" w:cs="Calibri"/>
                <w:color w:val="000000"/>
                <w:sz w:val="22"/>
                <w:szCs w:val="22"/>
                <w:lang w:eastAsia="es-ES_tradnl"/>
              </w:rPr>
            </w:pPr>
            <w:r w:rsidRPr="006B6C88">
              <w:rPr>
                <w:rFonts w:ascii="Verdana" w:eastAsia="Times New Roman" w:hAnsi="Verdana" w:cs="Calibri"/>
                <w:color w:val="000000"/>
                <w:sz w:val="22"/>
                <w:szCs w:val="22"/>
                <w:lang w:eastAsia="es-ES_tradnl"/>
              </w:rPr>
              <w:t>No conformidades gestionadas y cerradas</w:t>
            </w:r>
          </w:p>
        </w:tc>
      </w:tr>
    </w:tbl>
    <w:p w14:paraId="56407721" w14:textId="77777777" w:rsidR="006B6C88" w:rsidRPr="00CC7DB8" w:rsidRDefault="006B6C88" w:rsidP="006B6C88">
      <w:pPr>
        <w:pStyle w:val="Prrafodelista"/>
        <w:spacing w:before="60" w:after="60"/>
        <w:ind w:left="1440"/>
        <w:jc w:val="both"/>
        <w:rPr>
          <w:rFonts w:ascii="Verdana" w:hAnsi="Verdana"/>
        </w:rPr>
      </w:pPr>
    </w:p>
    <w:tbl>
      <w:tblPr>
        <w:tblW w:w="6593" w:type="dxa"/>
        <w:tblInd w:w="2049" w:type="dxa"/>
        <w:tblCellMar>
          <w:left w:w="70" w:type="dxa"/>
          <w:right w:w="70" w:type="dxa"/>
        </w:tblCellMar>
        <w:tblLook w:val="04A0" w:firstRow="1" w:lastRow="0" w:firstColumn="1" w:lastColumn="0" w:noHBand="0" w:noVBand="1"/>
      </w:tblPr>
      <w:tblGrid>
        <w:gridCol w:w="6593"/>
      </w:tblGrid>
      <w:tr w:rsidR="00064096" w:rsidRPr="00064096" w14:paraId="685CF8D8" w14:textId="77777777" w:rsidTr="00064096">
        <w:trPr>
          <w:trHeight w:val="204"/>
        </w:trPr>
        <w:tc>
          <w:tcPr>
            <w:tcW w:w="6593" w:type="dxa"/>
            <w:tcBorders>
              <w:top w:val="single" w:sz="4" w:space="0" w:color="auto"/>
              <w:left w:val="single" w:sz="4" w:space="0" w:color="auto"/>
              <w:bottom w:val="single" w:sz="4" w:space="0" w:color="auto"/>
              <w:right w:val="single" w:sz="4" w:space="0" w:color="auto"/>
            </w:tcBorders>
            <w:shd w:val="clear" w:color="000000" w:fill="A9D08E"/>
            <w:vAlign w:val="bottom"/>
            <w:hideMark/>
          </w:tcPr>
          <w:p w14:paraId="46132AC7" w14:textId="77777777" w:rsidR="00064096" w:rsidRPr="00064096" w:rsidRDefault="00064096" w:rsidP="00064096">
            <w:pPr>
              <w:jc w:val="center"/>
              <w:rPr>
                <w:rFonts w:ascii="Verdana" w:eastAsia="Times New Roman" w:hAnsi="Verdana" w:cs="Calibri"/>
                <w:b/>
                <w:bCs/>
                <w:color w:val="000000"/>
                <w:sz w:val="22"/>
                <w:szCs w:val="22"/>
                <w:lang w:eastAsia="es-ES_tradnl"/>
              </w:rPr>
            </w:pPr>
            <w:r w:rsidRPr="00064096">
              <w:rPr>
                <w:rFonts w:ascii="Verdana" w:eastAsia="Times New Roman" w:hAnsi="Verdana" w:cs="Calibri"/>
                <w:b/>
                <w:bCs/>
                <w:color w:val="000000"/>
                <w:sz w:val="22"/>
                <w:szCs w:val="22"/>
                <w:lang w:eastAsia="es-ES_tradnl"/>
              </w:rPr>
              <w:t>C. Funcionamiento</w:t>
            </w:r>
          </w:p>
        </w:tc>
      </w:tr>
      <w:tr w:rsidR="00064096" w:rsidRPr="00064096" w14:paraId="514DC5EF" w14:textId="77777777" w:rsidTr="00064096">
        <w:trPr>
          <w:trHeight w:val="192"/>
        </w:trPr>
        <w:tc>
          <w:tcPr>
            <w:tcW w:w="6593" w:type="dxa"/>
            <w:tcBorders>
              <w:top w:val="nil"/>
              <w:left w:val="single" w:sz="4" w:space="0" w:color="auto"/>
              <w:bottom w:val="single" w:sz="4" w:space="0" w:color="auto"/>
              <w:right w:val="single" w:sz="4" w:space="0" w:color="auto"/>
            </w:tcBorders>
            <w:shd w:val="clear" w:color="000000" w:fill="D9D9D9"/>
            <w:vAlign w:val="center"/>
            <w:hideMark/>
          </w:tcPr>
          <w:p w14:paraId="51C36D87" w14:textId="77777777" w:rsidR="00064096" w:rsidRPr="00064096" w:rsidRDefault="00064096" w:rsidP="00064096">
            <w:pPr>
              <w:jc w:val="center"/>
              <w:rPr>
                <w:rFonts w:ascii="Verdana" w:eastAsia="Times New Roman" w:hAnsi="Verdana" w:cs="Calibri"/>
                <w:b/>
                <w:bCs/>
                <w:color w:val="000000"/>
                <w:sz w:val="22"/>
                <w:szCs w:val="22"/>
                <w:lang w:eastAsia="es-ES_tradnl"/>
              </w:rPr>
            </w:pPr>
            <w:r w:rsidRPr="00064096">
              <w:rPr>
                <w:rFonts w:ascii="Verdana" w:eastAsia="Times New Roman" w:hAnsi="Verdana" w:cs="Calibri"/>
                <w:b/>
                <w:bCs/>
                <w:color w:val="000000"/>
                <w:sz w:val="22"/>
                <w:szCs w:val="22"/>
                <w:lang w:eastAsia="es-ES_tradnl"/>
              </w:rPr>
              <w:t>Datos Solicitados</w:t>
            </w:r>
          </w:p>
        </w:tc>
      </w:tr>
      <w:tr w:rsidR="00064096" w:rsidRPr="00064096" w14:paraId="711AB438" w14:textId="77777777" w:rsidTr="00064096">
        <w:trPr>
          <w:trHeight w:val="204"/>
        </w:trPr>
        <w:tc>
          <w:tcPr>
            <w:tcW w:w="6593" w:type="dxa"/>
            <w:tcBorders>
              <w:top w:val="nil"/>
              <w:left w:val="single" w:sz="4" w:space="0" w:color="auto"/>
              <w:bottom w:val="single" w:sz="4" w:space="0" w:color="auto"/>
              <w:right w:val="single" w:sz="4" w:space="0" w:color="auto"/>
            </w:tcBorders>
            <w:shd w:val="clear" w:color="auto" w:fill="auto"/>
            <w:vAlign w:val="center"/>
            <w:hideMark/>
          </w:tcPr>
          <w:p w14:paraId="2FAF3F43" w14:textId="77777777" w:rsidR="00064096" w:rsidRPr="00064096" w:rsidRDefault="00064096" w:rsidP="00064096">
            <w:pPr>
              <w:rPr>
                <w:rFonts w:ascii="Verdana" w:eastAsia="Times New Roman" w:hAnsi="Verdana" w:cs="Calibri"/>
                <w:color w:val="000000"/>
                <w:sz w:val="22"/>
                <w:szCs w:val="22"/>
                <w:lang w:eastAsia="es-ES_tradnl"/>
              </w:rPr>
            </w:pPr>
            <w:r w:rsidRPr="00064096">
              <w:rPr>
                <w:rFonts w:ascii="Verdana" w:eastAsia="Times New Roman" w:hAnsi="Verdana" w:cs="Calibri"/>
                <w:color w:val="000000"/>
                <w:sz w:val="22"/>
                <w:szCs w:val="22"/>
                <w:lang w:eastAsia="es-ES_tradnl"/>
              </w:rPr>
              <w:t>Kilómetros recorridos</w:t>
            </w:r>
          </w:p>
        </w:tc>
      </w:tr>
      <w:tr w:rsidR="00064096" w:rsidRPr="00064096" w14:paraId="6EA33FBA" w14:textId="77777777" w:rsidTr="00064096">
        <w:trPr>
          <w:trHeight w:val="411"/>
        </w:trPr>
        <w:tc>
          <w:tcPr>
            <w:tcW w:w="6593" w:type="dxa"/>
            <w:tcBorders>
              <w:top w:val="nil"/>
              <w:left w:val="single" w:sz="4" w:space="0" w:color="auto"/>
              <w:bottom w:val="single" w:sz="4" w:space="0" w:color="auto"/>
              <w:right w:val="single" w:sz="4" w:space="0" w:color="auto"/>
            </w:tcBorders>
            <w:shd w:val="clear" w:color="auto" w:fill="auto"/>
            <w:vAlign w:val="center"/>
            <w:hideMark/>
          </w:tcPr>
          <w:p w14:paraId="2880C21B" w14:textId="77777777" w:rsidR="00064096" w:rsidRPr="00064096" w:rsidRDefault="00064096" w:rsidP="00064096">
            <w:pPr>
              <w:rPr>
                <w:rFonts w:ascii="Verdana" w:eastAsia="Times New Roman" w:hAnsi="Verdana" w:cs="Calibri"/>
                <w:color w:val="000000"/>
                <w:sz w:val="22"/>
                <w:szCs w:val="22"/>
                <w:lang w:eastAsia="es-ES_tradnl"/>
              </w:rPr>
            </w:pPr>
            <w:r w:rsidRPr="00064096">
              <w:rPr>
                <w:rFonts w:ascii="Verdana" w:eastAsia="Times New Roman" w:hAnsi="Verdana" w:cs="Calibri"/>
                <w:color w:val="000000"/>
                <w:sz w:val="22"/>
                <w:szCs w:val="22"/>
                <w:lang w:eastAsia="es-ES_tradnl"/>
              </w:rPr>
              <w:t>Excesos en la jornada diaria de trabajo de los conductores</w:t>
            </w:r>
          </w:p>
        </w:tc>
      </w:tr>
      <w:tr w:rsidR="00064096" w:rsidRPr="00064096" w14:paraId="6B65FEC9" w14:textId="77777777" w:rsidTr="00064096">
        <w:trPr>
          <w:trHeight w:val="411"/>
        </w:trPr>
        <w:tc>
          <w:tcPr>
            <w:tcW w:w="6593" w:type="dxa"/>
            <w:tcBorders>
              <w:top w:val="nil"/>
              <w:left w:val="single" w:sz="4" w:space="0" w:color="auto"/>
              <w:bottom w:val="single" w:sz="4" w:space="0" w:color="auto"/>
              <w:right w:val="single" w:sz="4" w:space="0" w:color="auto"/>
            </w:tcBorders>
            <w:shd w:val="clear" w:color="auto" w:fill="auto"/>
            <w:vAlign w:val="center"/>
            <w:hideMark/>
          </w:tcPr>
          <w:p w14:paraId="07D0AC13" w14:textId="77777777" w:rsidR="00064096" w:rsidRPr="00064096" w:rsidRDefault="00064096" w:rsidP="00064096">
            <w:pPr>
              <w:rPr>
                <w:rFonts w:ascii="Verdana" w:eastAsia="Times New Roman" w:hAnsi="Verdana" w:cs="Calibri"/>
                <w:color w:val="000000"/>
                <w:sz w:val="22"/>
                <w:szCs w:val="22"/>
                <w:lang w:eastAsia="es-ES_tradnl"/>
              </w:rPr>
            </w:pPr>
            <w:r w:rsidRPr="00064096">
              <w:rPr>
                <w:rFonts w:ascii="Verdana" w:eastAsia="Times New Roman" w:hAnsi="Verdana" w:cs="Calibri"/>
                <w:color w:val="000000"/>
                <w:sz w:val="22"/>
                <w:szCs w:val="22"/>
                <w:lang w:eastAsia="es-ES_tradnl"/>
              </w:rPr>
              <w:lastRenderedPageBreak/>
              <w:t>Total de días trabajados por todos los conductores</w:t>
            </w:r>
          </w:p>
        </w:tc>
      </w:tr>
      <w:tr w:rsidR="00064096" w:rsidRPr="00064096" w14:paraId="7F4ACC2D" w14:textId="77777777" w:rsidTr="00064096">
        <w:trPr>
          <w:trHeight w:val="53"/>
        </w:trPr>
        <w:tc>
          <w:tcPr>
            <w:tcW w:w="6593" w:type="dxa"/>
            <w:tcBorders>
              <w:top w:val="nil"/>
              <w:left w:val="single" w:sz="4" w:space="0" w:color="auto"/>
              <w:bottom w:val="single" w:sz="4" w:space="0" w:color="auto"/>
              <w:right w:val="single" w:sz="4" w:space="0" w:color="auto"/>
            </w:tcBorders>
            <w:shd w:val="clear" w:color="auto" w:fill="auto"/>
            <w:vAlign w:val="center"/>
            <w:hideMark/>
          </w:tcPr>
          <w:p w14:paraId="42EC5377" w14:textId="77777777" w:rsidR="00064096" w:rsidRPr="00064096" w:rsidRDefault="00064096" w:rsidP="00064096">
            <w:pPr>
              <w:rPr>
                <w:rFonts w:ascii="Verdana" w:eastAsia="Times New Roman" w:hAnsi="Verdana" w:cs="Calibri"/>
                <w:color w:val="000000"/>
                <w:sz w:val="22"/>
                <w:szCs w:val="22"/>
                <w:lang w:eastAsia="es-ES_tradnl"/>
              </w:rPr>
            </w:pPr>
            <w:r w:rsidRPr="00064096">
              <w:rPr>
                <w:rFonts w:ascii="Verdana" w:eastAsia="Times New Roman" w:hAnsi="Verdana" w:cs="Calibri"/>
                <w:color w:val="000000"/>
                <w:sz w:val="22"/>
                <w:szCs w:val="22"/>
                <w:lang w:eastAsia="es-ES_tradnl"/>
              </w:rPr>
              <w:t>Desplazamientos laborales con exceso de velocidad</w:t>
            </w:r>
          </w:p>
        </w:tc>
      </w:tr>
      <w:tr w:rsidR="00064096" w:rsidRPr="00064096" w14:paraId="3CC15197" w14:textId="77777777" w:rsidTr="00064096">
        <w:trPr>
          <w:trHeight w:val="204"/>
        </w:trPr>
        <w:tc>
          <w:tcPr>
            <w:tcW w:w="6593" w:type="dxa"/>
            <w:tcBorders>
              <w:top w:val="nil"/>
              <w:left w:val="single" w:sz="4" w:space="0" w:color="auto"/>
              <w:bottom w:val="single" w:sz="4" w:space="0" w:color="auto"/>
              <w:right w:val="single" w:sz="4" w:space="0" w:color="auto"/>
            </w:tcBorders>
            <w:shd w:val="clear" w:color="auto" w:fill="auto"/>
            <w:vAlign w:val="center"/>
            <w:hideMark/>
          </w:tcPr>
          <w:p w14:paraId="7387D347" w14:textId="77777777" w:rsidR="00064096" w:rsidRPr="00064096" w:rsidRDefault="00064096" w:rsidP="00064096">
            <w:pPr>
              <w:rPr>
                <w:rFonts w:ascii="Verdana" w:eastAsia="Times New Roman" w:hAnsi="Verdana" w:cs="Calibri"/>
                <w:color w:val="000000"/>
                <w:sz w:val="22"/>
                <w:szCs w:val="22"/>
                <w:lang w:eastAsia="es-ES_tradnl"/>
              </w:rPr>
            </w:pPr>
            <w:r w:rsidRPr="00064096">
              <w:rPr>
                <w:rFonts w:ascii="Verdana" w:eastAsia="Times New Roman" w:hAnsi="Verdana" w:cs="Calibri"/>
                <w:color w:val="000000"/>
                <w:sz w:val="22"/>
                <w:szCs w:val="22"/>
                <w:lang w:eastAsia="es-ES_tradnl"/>
              </w:rPr>
              <w:t>Número total de desplazamientos laborales</w:t>
            </w:r>
          </w:p>
        </w:tc>
      </w:tr>
    </w:tbl>
    <w:p w14:paraId="319C1DE4" w14:textId="77777777" w:rsidR="006B6C88" w:rsidRPr="00CC7DB8" w:rsidRDefault="006B6C88" w:rsidP="006B6C88">
      <w:pPr>
        <w:pStyle w:val="Prrafodelista"/>
        <w:spacing w:before="60" w:after="60"/>
        <w:ind w:left="1440"/>
        <w:jc w:val="both"/>
        <w:rPr>
          <w:rFonts w:ascii="Verdana" w:hAnsi="Verdana"/>
        </w:rPr>
      </w:pPr>
    </w:p>
    <w:tbl>
      <w:tblPr>
        <w:tblW w:w="6577" w:type="dxa"/>
        <w:tblInd w:w="2049" w:type="dxa"/>
        <w:tblCellMar>
          <w:left w:w="70" w:type="dxa"/>
          <w:right w:w="70" w:type="dxa"/>
        </w:tblCellMar>
        <w:tblLook w:val="04A0" w:firstRow="1" w:lastRow="0" w:firstColumn="1" w:lastColumn="0" w:noHBand="0" w:noVBand="1"/>
      </w:tblPr>
      <w:tblGrid>
        <w:gridCol w:w="6577"/>
      </w:tblGrid>
      <w:tr w:rsidR="00064096" w:rsidRPr="00064096" w14:paraId="0421C311" w14:textId="77777777" w:rsidTr="00064096">
        <w:trPr>
          <w:trHeight w:val="221"/>
        </w:trPr>
        <w:tc>
          <w:tcPr>
            <w:tcW w:w="6577" w:type="dxa"/>
            <w:tcBorders>
              <w:top w:val="single" w:sz="4" w:space="0" w:color="auto"/>
              <w:left w:val="single" w:sz="4" w:space="0" w:color="auto"/>
              <w:bottom w:val="single" w:sz="4" w:space="0" w:color="auto"/>
              <w:right w:val="single" w:sz="4" w:space="0" w:color="auto"/>
            </w:tcBorders>
            <w:shd w:val="clear" w:color="000000" w:fill="A9D08E"/>
            <w:vAlign w:val="bottom"/>
            <w:hideMark/>
          </w:tcPr>
          <w:p w14:paraId="6A52C378" w14:textId="69985F48" w:rsidR="00064096" w:rsidRPr="00064096" w:rsidRDefault="00064096" w:rsidP="00064096">
            <w:pPr>
              <w:jc w:val="center"/>
              <w:rPr>
                <w:rFonts w:ascii="Verdana" w:eastAsia="Times New Roman" w:hAnsi="Verdana" w:cs="Calibri"/>
                <w:b/>
                <w:bCs/>
                <w:color w:val="000000"/>
                <w:sz w:val="22"/>
                <w:szCs w:val="22"/>
                <w:lang w:eastAsia="es-ES_tradnl"/>
              </w:rPr>
            </w:pPr>
            <w:r w:rsidRPr="00064096">
              <w:rPr>
                <w:rFonts w:ascii="Verdana" w:eastAsia="Times New Roman" w:hAnsi="Verdana" w:cs="Calibri"/>
                <w:b/>
                <w:bCs/>
                <w:color w:val="000000"/>
                <w:sz w:val="22"/>
                <w:szCs w:val="22"/>
                <w:lang w:eastAsia="es-ES_tradnl"/>
              </w:rPr>
              <w:t xml:space="preserve">C. </w:t>
            </w:r>
            <w:r w:rsidRPr="00CC7DB8">
              <w:rPr>
                <w:rFonts w:ascii="Verdana" w:eastAsia="Times New Roman" w:hAnsi="Verdana" w:cs="Calibri"/>
                <w:b/>
                <w:bCs/>
                <w:color w:val="000000"/>
                <w:sz w:val="22"/>
                <w:szCs w:val="22"/>
                <w:lang w:eastAsia="es-ES_tradnl"/>
              </w:rPr>
              <w:t>Vehículos</w:t>
            </w:r>
          </w:p>
        </w:tc>
      </w:tr>
      <w:tr w:rsidR="00064096" w:rsidRPr="00064096" w14:paraId="5974CE01" w14:textId="77777777" w:rsidTr="00064096">
        <w:trPr>
          <w:trHeight w:val="207"/>
        </w:trPr>
        <w:tc>
          <w:tcPr>
            <w:tcW w:w="6577" w:type="dxa"/>
            <w:tcBorders>
              <w:top w:val="nil"/>
              <w:left w:val="single" w:sz="4" w:space="0" w:color="000000"/>
              <w:bottom w:val="single" w:sz="4" w:space="0" w:color="000000"/>
              <w:right w:val="single" w:sz="4" w:space="0" w:color="000000"/>
            </w:tcBorders>
            <w:shd w:val="clear" w:color="000000" w:fill="D9D9D9"/>
            <w:vAlign w:val="center"/>
            <w:hideMark/>
          </w:tcPr>
          <w:p w14:paraId="1E4508F1" w14:textId="77777777" w:rsidR="00064096" w:rsidRPr="00064096" w:rsidRDefault="00064096" w:rsidP="00064096">
            <w:pPr>
              <w:jc w:val="center"/>
              <w:rPr>
                <w:rFonts w:ascii="Verdana" w:eastAsia="Times New Roman" w:hAnsi="Verdana" w:cs="Calibri"/>
                <w:b/>
                <w:bCs/>
                <w:color w:val="000000"/>
                <w:sz w:val="22"/>
                <w:szCs w:val="22"/>
                <w:lang w:eastAsia="es-ES_tradnl"/>
              </w:rPr>
            </w:pPr>
            <w:r w:rsidRPr="00064096">
              <w:rPr>
                <w:rFonts w:ascii="Verdana" w:eastAsia="Times New Roman" w:hAnsi="Verdana" w:cs="Calibri"/>
                <w:b/>
                <w:bCs/>
                <w:color w:val="000000"/>
                <w:sz w:val="22"/>
                <w:szCs w:val="22"/>
                <w:lang w:eastAsia="es-ES_tradnl"/>
              </w:rPr>
              <w:t>Datos Solicitados</w:t>
            </w:r>
          </w:p>
        </w:tc>
      </w:tr>
      <w:tr w:rsidR="00064096" w:rsidRPr="00064096" w14:paraId="0B50CFC2" w14:textId="77777777" w:rsidTr="00064096">
        <w:trPr>
          <w:trHeight w:val="221"/>
        </w:trPr>
        <w:tc>
          <w:tcPr>
            <w:tcW w:w="6577" w:type="dxa"/>
            <w:tcBorders>
              <w:top w:val="nil"/>
              <w:left w:val="single" w:sz="4" w:space="0" w:color="auto"/>
              <w:bottom w:val="single" w:sz="4" w:space="0" w:color="auto"/>
              <w:right w:val="single" w:sz="4" w:space="0" w:color="auto"/>
            </w:tcBorders>
            <w:shd w:val="clear" w:color="auto" w:fill="auto"/>
            <w:vAlign w:val="center"/>
            <w:hideMark/>
          </w:tcPr>
          <w:p w14:paraId="710FEF00" w14:textId="77777777" w:rsidR="00064096" w:rsidRPr="00064096" w:rsidRDefault="00064096" w:rsidP="00064096">
            <w:pPr>
              <w:rPr>
                <w:rFonts w:ascii="Verdana" w:eastAsia="Times New Roman" w:hAnsi="Verdana" w:cs="Calibri"/>
                <w:color w:val="000000"/>
                <w:sz w:val="22"/>
                <w:szCs w:val="22"/>
                <w:lang w:eastAsia="es-ES_tradnl"/>
              </w:rPr>
            </w:pPr>
            <w:r w:rsidRPr="00064096">
              <w:rPr>
                <w:rFonts w:ascii="Verdana" w:eastAsia="Times New Roman" w:hAnsi="Verdana" w:cs="Calibri"/>
                <w:color w:val="000000"/>
                <w:sz w:val="22"/>
                <w:szCs w:val="22"/>
                <w:lang w:eastAsia="es-ES_tradnl"/>
              </w:rPr>
              <w:t>Vehículos propios incluidos en el programa</w:t>
            </w:r>
          </w:p>
        </w:tc>
      </w:tr>
      <w:tr w:rsidR="00064096" w:rsidRPr="00064096" w14:paraId="2B5F9D9B" w14:textId="77777777" w:rsidTr="00064096">
        <w:trPr>
          <w:trHeight w:val="442"/>
        </w:trPr>
        <w:tc>
          <w:tcPr>
            <w:tcW w:w="6577" w:type="dxa"/>
            <w:tcBorders>
              <w:top w:val="nil"/>
              <w:left w:val="single" w:sz="4" w:space="0" w:color="auto"/>
              <w:bottom w:val="single" w:sz="4" w:space="0" w:color="auto"/>
              <w:right w:val="single" w:sz="4" w:space="0" w:color="auto"/>
            </w:tcBorders>
            <w:shd w:val="clear" w:color="auto" w:fill="auto"/>
            <w:vAlign w:val="center"/>
            <w:hideMark/>
          </w:tcPr>
          <w:p w14:paraId="363F0996" w14:textId="77777777" w:rsidR="00064096" w:rsidRPr="00064096" w:rsidRDefault="00064096" w:rsidP="00064096">
            <w:pPr>
              <w:rPr>
                <w:rFonts w:ascii="Verdana" w:eastAsia="Times New Roman" w:hAnsi="Verdana" w:cs="Calibri"/>
                <w:color w:val="000000"/>
                <w:sz w:val="22"/>
                <w:szCs w:val="22"/>
                <w:lang w:eastAsia="es-ES_tradnl"/>
              </w:rPr>
            </w:pPr>
            <w:r w:rsidRPr="00064096">
              <w:rPr>
                <w:rFonts w:ascii="Verdana" w:eastAsia="Times New Roman" w:hAnsi="Verdana" w:cs="Calibri"/>
                <w:color w:val="000000"/>
                <w:sz w:val="22"/>
                <w:szCs w:val="22"/>
                <w:lang w:eastAsia="es-ES_tradnl"/>
              </w:rPr>
              <w:t>Vehículos propios utilizados para desplazamientos laborales</w:t>
            </w:r>
          </w:p>
        </w:tc>
      </w:tr>
      <w:tr w:rsidR="00064096" w:rsidRPr="00064096" w14:paraId="15304562" w14:textId="77777777" w:rsidTr="00064096">
        <w:trPr>
          <w:trHeight w:val="442"/>
        </w:trPr>
        <w:tc>
          <w:tcPr>
            <w:tcW w:w="6577" w:type="dxa"/>
            <w:tcBorders>
              <w:top w:val="nil"/>
              <w:left w:val="single" w:sz="4" w:space="0" w:color="auto"/>
              <w:bottom w:val="single" w:sz="4" w:space="0" w:color="auto"/>
              <w:right w:val="single" w:sz="4" w:space="0" w:color="auto"/>
            </w:tcBorders>
            <w:shd w:val="clear" w:color="auto" w:fill="auto"/>
            <w:vAlign w:val="center"/>
            <w:hideMark/>
          </w:tcPr>
          <w:p w14:paraId="0E2DFC2F" w14:textId="77777777" w:rsidR="00064096" w:rsidRPr="00064096" w:rsidRDefault="00064096" w:rsidP="00064096">
            <w:pPr>
              <w:rPr>
                <w:rFonts w:ascii="Verdana" w:eastAsia="Times New Roman" w:hAnsi="Verdana" w:cs="Calibri"/>
                <w:color w:val="000000"/>
                <w:sz w:val="22"/>
                <w:szCs w:val="22"/>
                <w:lang w:eastAsia="es-ES_tradnl"/>
              </w:rPr>
            </w:pPr>
            <w:r w:rsidRPr="00064096">
              <w:rPr>
                <w:rFonts w:ascii="Verdana" w:eastAsia="Times New Roman" w:hAnsi="Verdana" w:cs="Calibri"/>
                <w:color w:val="000000"/>
                <w:sz w:val="22"/>
                <w:szCs w:val="22"/>
                <w:lang w:eastAsia="es-ES_tradnl"/>
              </w:rPr>
              <w:t>Vehículos de contratistas incluidos en el programa</w:t>
            </w:r>
          </w:p>
        </w:tc>
      </w:tr>
      <w:tr w:rsidR="00064096" w:rsidRPr="00064096" w14:paraId="4701A420" w14:textId="77777777" w:rsidTr="00064096">
        <w:trPr>
          <w:trHeight w:val="442"/>
        </w:trPr>
        <w:tc>
          <w:tcPr>
            <w:tcW w:w="6577" w:type="dxa"/>
            <w:tcBorders>
              <w:top w:val="nil"/>
              <w:left w:val="single" w:sz="4" w:space="0" w:color="auto"/>
              <w:bottom w:val="single" w:sz="4" w:space="0" w:color="auto"/>
              <w:right w:val="single" w:sz="4" w:space="0" w:color="auto"/>
            </w:tcBorders>
            <w:shd w:val="clear" w:color="auto" w:fill="auto"/>
            <w:vAlign w:val="center"/>
            <w:hideMark/>
          </w:tcPr>
          <w:p w14:paraId="77E27DD1" w14:textId="77777777" w:rsidR="00064096" w:rsidRPr="00064096" w:rsidRDefault="00064096" w:rsidP="00064096">
            <w:pPr>
              <w:rPr>
                <w:rFonts w:ascii="Verdana" w:eastAsia="Times New Roman" w:hAnsi="Verdana" w:cs="Calibri"/>
                <w:color w:val="000000"/>
                <w:sz w:val="22"/>
                <w:szCs w:val="22"/>
                <w:lang w:eastAsia="es-ES_tradnl"/>
              </w:rPr>
            </w:pPr>
            <w:r w:rsidRPr="00064096">
              <w:rPr>
                <w:rFonts w:ascii="Verdana" w:eastAsia="Times New Roman" w:hAnsi="Verdana" w:cs="Calibri"/>
                <w:color w:val="000000"/>
                <w:sz w:val="22"/>
                <w:szCs w:val="22"/>
                <w:lang w:eastAsia="es-ES_tradnl"/>
              </w:rPr>
              <w:t>Vehículos de contratistas utilizados para desplazamientos laborales</w:t>
            </w:r>
          </w:p>
        </w:tc>
      </w:tr>
      <w:tr w:rsidR="00064096" w:rsidRPr="00064096" w14:paraId="6185DA59" w14:textId="77777777" w:rsidTr="00064096">
        <w:trPr>
          <w:trHeight w:val="442"/>
        </w:trPr>
        <w:tc>
          <w:tcPr>
            <w:tcW w:w="6577" w:type="dxa"/>
            <w:tcBorders>
              <w:top w:val="nil"/>
              <w:left w:val="single" w:sz="4" w:space="0" w:color="auto"/>
              <w:bottom w:val="single" w:sz="4" w:space="0" w:color="auto"/>
              <w:right w:val="single" w:sz="4" w:space="0" w:color="auto"/>
            </w:tcBorders>
            <w:shd w:val="clear" w:color="auto" w:fill="auto"/>
            <w:vAlign w:val="center"/>
            <w:hideMark/>
          </w:tcPr>
          <w:p w14:paraId="25023A5D" w14:textId="77777777" w:rsidR="00064096" w:rsidRPr="00064096" w:rsidRDefault="00064096" w:rsidP="00064096">
            <w:pPr>
              <w:rPr>
                <w:rFonts w:ascii="Verdana" w:eastAsia="Times New Roman" w:hAnsi="Verdana" w:cs="Calibri"/>
                <w:color w:val="000000"/>
                <w:sz w:val="22"/>
                <w:szCs w:val="22"/>
                <w:lang w:eastAsia="es-ES_tradnl"/>
              </w:rPr>
            </w:pPr>
            <w:r w:rsidRPr="00064096">
              <w:rPr>
                <w:rFonts w:ascii="Verdana" w:eastAsia="Times New Roman" w:hAnsi="Verdana" w:cs="Calibri"/>
                <w:color w:val="000000"/>
                <w:sz w:val="22"/>
                <w:szCs w:val="22"/>
                <w:lang w:eastAsia="es-ES_tradnl"/>
              </w:rPr>
              <w:t>Vehículos de terceros incluidos en el programa</w:t>
            </w:r>
          </w:p>
        </w:tc>
      </w:tr>
      <w:tr w:rsidR="00064096" w:rsidRPr="00064096" w14:paraId="64C6155B" w14:textId="77777777" w:rsidTr="00064096">
        <w:trPr>
          <w:trHeight w:val="442"/>
        </w:trPr>
        <w:tc>
          <w:tcPr>
            <w:tcW w:w="6577" w:type="dxa"/>
            <w:tcBorders>
              <w:top w:val="nil"/>
              <w:left w:val="single" w:sz="4" w:space="0" w:color="auto"/>
              <w:bottom w:val="single" w:sz="4" w:space="0" w:color="auto"/>
              <w:right w:val="single" w:sz="4" w:space="0" w:color="auto"/>
            </w:tcBorders>
            <w:shd w:val="clear" w:color="auto" w:fill="auto"/>
            <w:vAlign w:val="center"/>
            <w:hideMark/>
          </w:tcPr>
          <w:p w14:paraId="67167CFE" w14:textId="77777777" w:rsidR="00064096" w:rsidRPr="00064096" w:rsidRDefault="00064096" w:rsidP="00064096">
            <w:pPr>
              <w:rPr>
                <w:rFonts w:ascii="Verdana" w:eastAsia="Times New Roman" w:hAnsi="Verdana" w:cs="Calibri"/>
                <w:color w:val="000000"/>
                <w:sz w:val="22"/>
                <w:szCs w:val="22"/>
                <w:lang w:eastAsia="es-ES_tradnl"/>
              </w:rPr>
            </w:pPr>
            <w:r w:rsidRPr="00064096">
              <w:rPr>
                <w:rFonts w:ascii="Verdana" w:eastAsia="Times New Roman" w:hAnsi="Verdana" w:cs="Calibri"/>
                <w:color w:val="000000"/>
                <w:sz w:val="22"/>
                <w:szCs w:val="22"/>
                <w:lang w:eastAsia="es-ES_tradnl"/>
              </w:rPr>
              <w:t>Vehículos de terceros utilizados para desplazamientos laborales</w:t>
            </w:r>
          </w:p>
        </w:tc>
      </w:tr>
      <w:tr w:rsidR="00064096" w:rsidRPr="00064096" w14:paraId="6D4BAF0C" w14:textId="77777777" w:rsidTr="00064096">
        <w:trPr>
          <w:trHeight w:val="442"/>
        </w:trPr>
        <w:tc>
          <w:tcPr>
            <w:tcW w:w="6577" w:type="dxa"/>
            <w:tcBorders>
              <w:top w:val="nil"/>
              <w:left w:val="single" w:sz="4" w:space="0" w:color="auto"/>
              <w:bottom w:val="single" w:sz="4" w:space="0" w:color="auto"/>
              <w:right w:val="single" w:sz="4" w:space="0" w:color="auto"/>
            </w:tcBorders>
            <w:shd w:val="clear" w:color="auto" w:fill="auto"/>
            <w:vAlign w:val="center"/>
            <w:hideMark/>
          </w:tcPr>
          <w:p w14:paraId="1E2E3248" w14:textId="77777777" w:rsidR="00064096" w:rsidRPr="00064096" w:rsidRDefault="00064096" w:rsidP="00064096">
            <w:pPr>
              <w:rPr>
                <w:rFonts w:ascii="Verdana" w:eastAsia="Times New Roman" w:hAnsi="Verdana" w:cs="Calibri"/>
                <w:color w:val="000000"/>
                <w:sz w:val="22"/>
                <w:szCs w:val="22"/>
                <w:lang w:eastAsia="es-ES_tradnl"/>
              </w:rPr>
            </w:pPr>
            <w:r w:rsidRPr="00064096">
              <w:rPr>
                <w:rFonts w:ascii="Verdana" w:eastAsia="Times New Roman" w:hAnsi="Verdana" w:cs="Calibri"/>
                <w:color w:val="000000"/>
                <w:sz w:val="22"/>
                <w:szCs w:val="22"/>
                <w:lang w:eastAsia="es-ES_tradnl"/>
              </w:rPr>
              <w:t>Promedio de vehículos inspeccionados diariamente</w:t>
            </w:r>
          </w:p>
        </w:tc>
      </w:tr>
      <w:tr w:rsidR="00064096" w:rsidRPr="00064096" w14:paraId="6216B851" w14:textId="77777777" w:rsidTr="00064096">
        <w:trPr>
          <w:trHeight w:val="442"/>
        </w:trPr>
        <w:tc>
          <w:tcPr>
            <w:tcW w:w="6577" w:type="dxa"/>
            <w:tcBorders>
              <w:top w:val="nil"/>
              <w:left w:val="single" w:sz="4" w:space="0" w:color="auto"/>
              <w:bottom w:val="single" w:sz="4" w:space="0" w:color="auto"/>
              <w:right w:val="single" w:sz="4" w:space="0" w:color="auto"/>
            </w:tcBorders>
            <w:shd w:val="clear" w:color="auto" w:fill="auto"/>
            <w:vAlign w:val="center"/>
            <w:hideMark/>
          </w:tcPr>
          <w:p w14:paraId="0B8756B9" w14:textId="77777777" w:rsidR="00064096" w:rsidRPr="00064096" w:rsidRDefault="00064096" w:rsidP="00064096">
            <w:pPr>
              <w:rPr>
                <w:rFonts w:ascii="Verdana" w:eastAsia="Times New Roman" w:hAnsi="Verdana" w:cs="Calibri"/>
                <w:color w:val="000000"/>
                <w:sz w:val="22"/>
                <w:szCs w:val="22"/>
                <w:lang w:eastAsia="es-ES_tradnl"/>
              </w:rPr>
            </w:pPr>
            <w:r w:rsidRPr="00064096">
              <w:rPr>
                <w:rFonts w:ascii="Verdana" w:eastAsia="Times New Roman" w:hAnsi="Verdana" w:cs="Calibri"/>
                <w:color w:val="000000"/>
                <w:sz w:val="22"/>
                <w:szCs w:val="22"/>
                <w:lang w:eastAsia="es-ES_tradnl"/>
              </w:rPr>
              <w:t>Promedio de vehículos que operan diariamente</w:t>
            </w:r>
          </w:p>
        </w:tc>
      </w:tr>
      <w:tr w:rsidR="00064096" w:rsidRPr="00064096" w14:paraId="3F440B61" w14:textId="77777777" w:rsidTr="00064096">
        <w:trPr>
          <w:trHeight w:val="663"/>
        </w:trPr>
        <w:tc>
          <w:tcPr>
            <w:tcW w:w="6577" w:type="dxa"/>
            <w:tcBorders>
              <w:top w:val="nil"/>
              <w:left w:val="single" w:sz="4" w:space="0" w:color="auto"/>
              <w:bottom w:val="single" w:sz="4" w:space="0" w:color="auto"/>
              <w:right w:val="single" w:sz="4" w:space="0" w:color="auto"/>
            </w:tcBorders>
            <w:shd w:val="clear" w:color="auto" w:fill="auto"/>
            <w:vAlign w:val="center"/>
            <w:hideMark/>
          </w:tcPr>
          <w:p w14:paraId="1CA9F5B6" w14:textId="77777777" w:rsidR="00064096" w:rsidRPr="00064096" w:rsidRDefault="00064096" w:rsidP="00064096">
            <w:pPr>
              <w:rPr>
                <w:rFonts w:ascii="Verdana" w:eastAsia="Times New Roman" w:hAnsi="Verdana" w:cs="Calibri"/>
                <w:color w:val="000000"/>
                <w:sz w:val="22"/>
                <w:szCs w:val="22"/>
                <w:lang w:eastAsia="es-ES_tradnl"/>
              </w:rPr>
            </w:pPr>
            <w:r w:rsidRPr="00064096">
              <w:rPr>
                <w:rFonts w:ascii="Verdana" w:eastAsia="Times New Roman" w:hAnsi="Verdana" w:cs="Calibri"/>
                <w:color w:val="000000"/>
                <w:sz w:val="22"/>
                <w:szCs w:val="22"/>
                <w:lang w:eastAsia="es-ES_tradnl"/>
              </w:rPr>
              <w:t>Actividades de mantenimiento programadas a los vehículos con los cuales se presta el servicio</w:t>
            </w:r>
          </w:p>
        </w:tc>
      </w:tr>
      <w:tr w:rsidR="00064096" w:rsidRPr="00064096" w14:paraId="1F3B2DBA" w14:textId="77777777" w:rsidTr="00064096">
        <w:trPr>
          <w:trHeight w:val="663"/>
        </w:trPr>
        <w:tc>
          <w:tcPr>
            <w:tcW w:w="6577" w:type="dxa"/>
            <w:tcBorders>
              <w:top w:val="nil"/>
              <w:left w:val="single" w:sz="4" w:space="0" w:color="auto"/>
              <w:bottom w:val="single" w:sz="4" w:space="0" w:color="auto"/>
              <w:right w:val="single" w:sz="4" w:space="0" w:color="auto"/>
            </w:tcBorders>
            <w:shd w:val="clear" w:color="auto" w:fill="auto"/>
            <w:vAlign w:val="center"/>
            <w:hideMark/>
          </w:tcPr>
          <w:p w14:paraId="30754DEC" w14:textId="77777777" w:rsidR="00064096" w:rsidRPr="00064096" w:rsidRDefault="00064096" w:rsidP="00064096">
            <w:pPr>
              <w:rPr>
                <w:rFonts w:ascii="Verdana" w:eastAsia="Times New Roman" w:hAnsi="Verdana" w:cs="Calibri"/>
                <w:color w:val="000000"/>
                <w:sz w:val="22"/>
                <w:szCs w:val="22"/>
                <w:lang w:eastAsia="es-ES_tradnl"/>
              </w:rPr>
            </w:pPr>
            <w:r w:rsidRPr="00064096">
              <w:rPr>
                <w:rFonts w:ascii="Verdana" w:eastAsia="Times New Roman" w:hAnsi="Verdana" w:cs="Calibri"/>
                <w:color w:val="000000"/>
                <w:sz w:val="22"/>
                <w:szCs w:val="22"/>
                <w:lang w:eastAsia="es-ES_tradnl"/>
              </w:rPr>
              <w:t>Actividades de mantenimiento ejecutadas a los vehículos con los cuales se presta el servicio</w:t>
            </w:r>
          </w:p>
        </w:tc>
      </w:tr>
    </w:tbl>
    <w:p w14:paraId="36658C35" w14:textId="77777777" w:rsidR="006B6C88" w:rsidRPr="00CC7DB8" w:rsidRDefault="006B6C88" w:rsidP="006B6C88">
      <w:pPr>
        <w:pStyle w:val="Prrafodelista"/>
        <w:spacing w:before="60" w:after="60"/>
        <w:ind w:left="1440"/>
        <w:jc w:val="both"/>
        <w:rPr>
          <w:rFonts w:ascii="Verdana" w:hAnsi="Verdana"/>
        </w:rPr>
      </w:pPr>
    </w:p>
    <w:p w14:paraId="4B6D099F" w14:textId="77777777" w:rsidR="00064096" w:rsidRPr="00CC7DB8" w:rsidRDefault="00064096" w:rsidP="006B6C88">
      <w:pPr>
        <w:pStyle w:val="Prrafodelista"/>
        <w:spacing w:before="60" w:after="60"/>
        <w:ind w:left="1440"/>
        <w:jc w:val="both"/>
        <w:rPr>
          <w:rFonts w:ascii="Verdana" w:hAnsi="Verdana"/>
        </w:rPr>
      </w:pPr>
    </w:p>
    <w:p w14:paraId="409611DC" w14:textId="67A3BAD1" w:rsidR="00641395" w:rsidRPr="00CC7DB8" w:rsidRDefault="00614516" w:rsidP="00641395">
      <w:pPr>
        <w:pStyle w:val="Prrafodelista"/>
        <w:numPr>
          <w:ilvl w:val="1"/>
          <w:numId w:val="31"/>
        </w:numPr>
        <w:spacing w:before="60" w:after="60"/>
        <w:jc w:val="both"/>
        <w:rPr>
          <w:rFonts w:ascii="Verdana" w:hAnsi="Verdana"/>
        </w:rPr>
      </w:pPr>
      <w:r w:rsidRPr="00CC7DB8">
        <w:rPr>
          <w:rFonts w:ascii="Verdana" w:hAnsi="Verdana"/>
        </w:rPr>
        <w:t>Carga</w:t>
      </w:r>
      <w:r w:rsidR="006B6C88" w:rsidRPr="00CC7DB8">
        <w:rPr>
          <w:rFonts w:ascii="Verdana" w:hAnsi="Verdana"/>
        </w:rPr>
        <w:t xml:space="preserve">r las </w:t>
      </w:r>
      <w:r w:rsidRPr="00CC7DB8">
        <w:rPr>
          <w:rFonts w:ascii="Verdana" w:hAnsi="Verdana"/>
        </w:rPr>
        <w:t>evidencias que soporten el cumplimiento de la implementación del PESV</w:t>
      </w:r>
      <w:r w:rsidR="006B6C88" w:rsidRPr="00CC7DB8">
        <w:rPr>
          <w:rFonts w:ascii="Verdana" w:hAnsi="Verdana"/>
        </w:rPr>
        <w:t>.</w:t>
      </w:r>
    </w:p>
    <w:p w14:paraId="135C217E" w14:textId="6048733B" w:rsidR="00641395" w:rsidRPr="00CC7DB8" w:rsidRDefault="00641395" w:rsidP="00641395">
      <w:pPr>
        <w:pStyle w:val="Prrafodelista"/>
        <w:numPr>
          <w:ilvl w:val="1"/>
          <w:numId w:val="31"/>
        </w:numPr>
        <w:spacing w:before="60" w:after="60"/>
        <w:jc w:val="both"/>
        <w:rPr>
          <w:rFonts w:ascii="Verdana" w:hAnsi="Verdana"/>
        </w:rPr>
      </w:pPr>
      <w:r w:rsidRPr="00CC7DB8">
        <w:rPr>
          <w:rFonts w:ascii="Verdana" w:hAnsi="Verdana"/>
        </w:rPr>
        <w:t xml:space="preserve">Finalizar el registro en el aplicativo digital (SISI-PESV) y enviar a la </w:t>
      </w:r>
      <w:r w:rsidRPr="00CC7DB8">
        <w:rPr>
          <w:rFonts w:ascii="Verdana" w:hAnsi="Verdana" w:cs="Arial"/>
        </w:rPr>
        <w:t>Superintentendencia de Transporte el resultado de la implementación del PESV.</w:t>
      </w:r>
    </w:p>
    <w:p w14:paraId="54DD2A0E" w14:textId="140C85A4" w:rsidR="00641395" w:rsidRPr="00CC7DB8" w:rsidRDefault="00641395" w:rsidP="00641395">
      <w:pPr>
        <w:pStyle w:val="Prrafodelista"/>
        <w:numPr>
          <w:ilvl w:val="1"/>
          <w:numId w:val="31"/>
        </w:numPr>
        <w:spacing w:before="60" w:after="60"/>
        <w:jc w:val="both"/>
        <w:rPr>
          <w:rFonts w:ascii="Verdana" w:hAnsi="Verdana"/>
        </w:rPr>
      </w:pPr>
      <w:r w:rsidRPr="00CC7DB8">
        <w:rPr>
          <w:rFonts w:ascii="Verdana" w:hAnsi="Verdana" w:cs="Arial"/>
        </w:rPr>
        <w:t xml:space="preserve">Atender </w:t>
      </w:r>
      <w:r w:rsidR="00D8728E" w:rsidRPr="00CC7DB8">
        <w:rPr>
          <w:rFonts w:ascii="Verdana" w:hAnsi="Verdana" w:cs="Arial"/>
        </w:rPr>
        <w:t xml:space="preserve">los requerimientos solicitados por los funcionarios de la Superintentendencia de Transporte sobre la información </w:t>
      </w:r>
      <w:r w:rsidRPr="00CC7DB8">
        <w:rPr>
          <w:rFonts w:ascii="Verdana" w:hAnsi="Verdana" w:cs="Arial"/>
        </w:rPr>
        <w:t xml:space="preserve">registrada </w:t>
      </w:r>
      <w:r w:rsidR="00D8728E" w:rsidRPr="00CC7DB8">
        <w:rPr>
          <w:rFonts w:ascii="Verdana" w:hAnsi="Verdana" w:cs="Arial"/>
        </w:rPr>
        <w:t xml:space="preserve">en el </w:t>
      </w:r>
      <w:r w:rsidR="00D8728E" w:rsidRPr="00CC7DB8">
        <w:rPr>
          <w:rFonts w:ascii="Verdana" w:hAnsi="Verdana"/>
        </w:rPr>
        <w:t>SISI-PESV</w:t>
      </w:r>
      <w:r w:rsidR="00D8728E" w:rsidRPr="00CC7DB8">
        <w:rPr>
          <w:rFonts w:ascii="Verdana" w:hAnsi="Verdana" w:cs="Arial"/>
        </w:rPr>
        <w:t>.</w:t>
      </w:r>
    </w:p>
    <w:p w14:paraId="6E934BDE" w14:textId="77777777" w:rsidR="003D282F" w:rsidRPr="00CC7DB8" w:rsidRDefault="003D282F" w:rsidP="003D282F">
      <w:pPr>
        <w:pStyle w:val="Prrafodelista"/>
        <w:spacing w:before="60" w:after="60"/>
        <w:ind w:left="1440"/>
        <w:jc w:val="both"/>
        <w:rPr>
          <w:rFonts w:ascii="Verdana" w:hAnsi="Verdana"/>
        </w:rPr>
      </w:pPr>
    </w:p>
    <w:p w14:paraId="47FBCC8F" w14:textId="393641FB" w:rsidR="00D8728E" w:rsidRPr="00CC7DB8" w:rsidRDefault="003D282F" w:rsidP="000B0680">
      <w:pPr>
        <w:pStyle w:val="Prrafodelista"/>
        <w:numPr>
          <w:ilvl w:val="0"/>
          <w:numId w:val="31"/>
        </w:numPr>
        <w:spacing w:before="60" w:after="60"/>
        <w:jc w:val="both"/>
        <w:rPr>
          <w:rStyle w:val="Hipervnculo"/>
          <w:rFonts w:ascii="Verdana" w:hAnsi="Verdana"/>
          <w:color w:val="auto"/>
          <w:sz w:val="23"/>
          <w:szCs w:val="23"/>
          <w:u w:val="none"/>
        </w:rPr>
      </w:pPr>
      <w:r w:rsidRPr="00CC7DB8">
        <w:rPr>
          <w:rFonts w:ascii="Verdana" w:hAnsi="Verdana"/>
          <w:b/>
          <w:bCs/>
        </w:rPr>
        <w:t xml:space="preserve">Manual de usuario del Sistema SISI-PESV: </w:t>
      </w:r>
      <w:r w:rsidR="008402ED">
        <w:rPr>
          <w:rFonts w:ascii="Verdana" w:hAnsi="Verdana"/>
          <w:lang w:eastAsia="es-ES"/>
        </w:rPr>
        <w:t>Las personas naturales y jurídicas vigiladas por la Superintendencia de Transporte</w:t>
      </w:r>
      <w:r w:rsidRPr="00CC7DB8">
        <w:rPr>
          <w:rFonts w:ascii="Verdana" w:hAnsi="Verdana"/>
        </w:rPr>
        <w:t>, deberán</w:t>
      </w:r>
      <w:r w:rsidR="00A70E66" w:rsidRPr="00CC7DB8">
        <w:rPr>
          <w:rFonts w:ascii="Verdana" w:hAnsi="Verdana"/>
        </w:rPr>
        <w:t xml:space="preserve"> revisar y leer el man</w:t>
      </w:r>
      <w:r w:rsidR="00AC3DC1" w:rsidRPr="00CC7DB8">
        <w:rPr>
          <w:rFonts w:ascii="Verdana" w:hAnsi="Verdana"/>
        </w:rPr>
        <w:t xml:space="preserve">ual de usuario el cual estará disponible y podrá ser consultado en el siguiente enlace web: </w:t>
      </w:r>
      <w:hyperlink r:id="rId13" w:history="1">
        <w:r w:rsidR="00D8728E" w:rsidRPr="00CC7DB8">
          <w:rPr>
            <w:rStyle w:val="Hipervnculo"/>
            <w:rFonts w:ascii="Verdana" w:hAnsi="Verdana"/>
          </w:rPr>
          <w:t>https://www.supertransporte.gov.co/index.php/formulario-sis-pesv/</w:t>
        </w:r>
      </w:hyperlink>
    </w:p>
    <w:p w14:paraId="235DBE98" w14:textId="77777777" w:rsidR="000B0680" w:rsidRPr="00CC7DB8" w:rsidRDefault="000B0680" w:rsidP="000B0680">
      <w:pPr>
        <w:pStyle w:val="Prrafodelista"/>
        <w:spacing w:before="60" w:after="60"/>
        <w:jc w:val="both"/>
        <w:rPr>
          <w:rFonts w:ascii="Verdana" w:hAnsi="Verdana"/>
          <w:sz w:val="23"/>
          <w:szCs w:val="23"/>
        </w:rPr>
      </w:pPr>
    </w:p>
    <w:p w14:paraId="0274413B" w14:textId="744C68B5" w:rsidR="00D8728E" w:rsidRPr="00CC7DB8" w:rsidRDefault="00D8728E" w:rsidP="00A13782">
      <w:pPr>
        <w:pStyle w:val="Prrafodelista"/>
        <w:numPr>
          <w:ilvl w:val="0"/>
          <w:numId w:val="31"/>
        </w:numPr>
        <w:spacing w:before="60" w:after="60"/>
        <w:jc w:val="both"/>
        <w:rPr>
          <w:rFonts w:ascii="Verdana" w:hAnsi="Verdana"/>
        </w:rPr>
      </w:pPr>
      <w:r w:rsidRPr="00CC7DB8">
        <w:rPr>
          <w:rFonts w:ascii="Verdana" w:hAnsi="Verdana"/>
          <w:b/>
          <w:bCs/>
        </w:rPr>
        <w:t xml:space="preserve">Servicios Web del Sistema SISI-PESV: </w:t>
      </w:r>
      <w:r w:rsidR="008402ED">
        <w:rPr>
          <w:rFonts w:ascii="Verdana" w:hAnsi="Verdana"/>
          <w:lang w:eastAsia="es-ES"/>
        </w:rPr>
        <w:t>Las personas naturales y jurídicas vigiladas por la Superintendencia de Transporte</w:t>
      </w:r>
      <w:r w:rsidRPr="00CC7DB8">
        <w:rPr>
          <w:rFonts w:ascii="Verdana" w:hAnsi="Verdana"/>
        </w:rPr>
        <w:t>, podrán implementar de manera alternativa la interoperabilidad entre sus sistema</w:t>
      </w:r>
      <w:r w:rsidR="00F550E5" w:rsidRPr="00CC7DB8">
        <w:rPr>
          <w:rFonts w:ascii="Verdana" w:hAnsi="Verdana"/>
        </w:rPr>
        <w:t>s</w:t>
      </w:r>
      <w:r w:rsidRPr="00CC7DB8">
        <w:rPr>
          <w:rFonts w:ascii="Verdana" w:hAnsi="Verdana"/>
        </w:rPr>
        <w:t xml:space="preserve"> de información con el SISI-PESV, para tal fin la </w:t>
      </w:r>
      <w:r w:rsidRPr="00CC7DB8">
        <w:rPr>
          <w:rFonts w:ascii="Verdana" w:hAnsi="Verdana" w:cs="Arial"/>
        </w:rPr>
        <w:t>Superintentendencia de Transporte desarrollara, implementara y desplegara un mecanismo seguro de intercambio de información a través de servicios web</w:t>
      </w:r>
      <w:r w:rsidR="00F550E5" w:rsidRPr="00CC7DB8">
        <w:rPr>
          <w:rFonts w:ascii="Verdana" w:hAnsi="Verdana" w:cs="Arial"/>
        </w:rPr>
        <w:t xml:space="preserve"> en aras de permitir la integración, registro y actualización de los datos en el </w:t>
      </w:r>
      <w:r w:rsidR="00F550E5" w:rsidRPr="00CC7DB8">
        <w:rPr>
          <w:rFonts w:ascii="Verdana" w:hAnsi="Verdana"/>
        </w:rPr>
        <w:t xml:space="preserve">SISI-PESV, para tal </w:t>
      </w:r>
      <w:r w:rsidR="00A13782" w:rsidRPr="00CC7DB8">
        <w:rPr>
          <w:rFonts w:ascii="Verdana" w:hAnsi="Verdana"/>
        </w:rPr>
        <w:t xml:space="preserve">fin los proveedores tecnológicos aspirantes a  recibir la autorización  por parte de la </w:t>
      </w:r>
      <w:r w:rsidR="00A13782" w:rsidRPr="00CC7DB8">
        <w:rPr>
          <w:rFonts w:ascii="Verdana" w:hAnsi="Verdana" w:cs="Arial"/>
        </w:rPr>
        <w:t>Superintentendencia de Transporte deberá cumplir con el proceso descrito en el numeral # 2 Proceso de autorización</w:t>
      </w:r>
      <w:r w:rsidR="005D2121" w:rsidRPr="00CC7DB8">
        <w:rPr>
          <w:rFonts w:ascii="Verdana" w:hAnsi="Verdana" w:cs="Arial"/>
        </w:rPr>
        <w:t xml:space="preserve"> para los</w:t>
      </w:r>
      <w:r w:rsidR="00A13782" w:rsidRPr="00CC7DB8">
        <w:rPr>
          <w:rFonts w:ascii="Verdana" w:hAnsi="Verdana" w:cs="Arial"/>
        </w:rPr>
        <w:t xml:space="preserve"> </w:t>
      </w:r>
      <w:r w:rsidR="00A13782" w:rsidRPr="00CC7DB8">
        <w:rPr>
          <w:rFonts w:ascii="Verdana" w:hAnsi="Verdana"/>
        </w:rPr>
        <w:t xml:space="preserve">proveedores tecnológicos </w:t>
      </w:r>
      <w:r w:rsidR="005D2121" w:rsidRPr="00CC7DB8">
        <w:rPr>
          <w:rFonts w:ascii="Verdana" w:hAnsi="Verdana"/>
        </w:rPr>
        <w:t xml:space="preserve">del </w:t>
      </w:r>
      <w:r w:rsidR="00A13782" w:rsidRPr="00CC7DB8">
        <w:rPr>
          <w:rFonts w:ascii="Verdana" w:hAnsi="Verdana" w:cs="Arial"/>
        </w:rPr>
        <w:t>SISI-PESV, del presente anexo técnico.</w:t>
      </w:r>
    </w:p>
    <w:p w14:paraId="3C03F7BC" w14:textId="77777777" w:rsidR="00A13782" w:rsidRPr="00CC7DB8" w:rsidRDefault="00A13782" w:rsidP="005D2121">
      <w:pPr>
        <w:spacing w:before="60" w:after="60"/>
        <w:jc w:val="both"/>
        <w:rPr>
          <w:rFonts w:ascii="Verdana" w:hAnsi="Verdana"/>
        </w:rPr>
      </w:pPr>
    </w:p>
    <w:p w14:paraId="51FE9B29" w14:textId="3EAE6D8B" w:rsidR="000B0680" w:rsidRPr="00CC7DB8" w:rsidRDefault="000B0680" w:rsidP="000B0680">
      <w:pPr>
        <w:pStyle w:val="Prrafodelista"/>
        <w:numPr>
          <w:ilvl w:val="0"/>
          <w:numId w:val="31"/>
        </w:numPr>
        <w:spacing w:before="60" w:after="60"/>
        <w:jc w:val="both"/>
        <w:rPr>
          <w:rStyle w:val="Hipervnculo"/>
          <w:rFonts w:ascii="Verdana" w:hAnsi="Verdana"/>
          <w:color w:val="auto"/>
          <w:sz w:val="23"/>
          <w:szCs w:val="23"/>
          <w:u w:val="none"/>
        </w:rPr>
      </w:pPr>
      <w:r w:rsidRPr="00CC7DB8">
        <w:rPr>
          <w:rFonts w:ascii="Verdana" w:hAnsi="Verdana"/>
          <w:b/>
          <w:bCs/>
        </w:rPr>
        <w:t xml:space="preserve">Diccionario de datos  del Sistema SISI-PESV: </w:t>
      </w:r>
      <w:r w:rsidR="008402ED">
        <w:rPr>
          <w:rFonts w:ascii="Verdana" w:hAnsi="Verdana"/>
          <w:lang w:eastAsia="es-ES"/>
        </w:rPr>
        <w:t>Las personas naturales y jurídicas vigiladas por la Superintendencia de Transporte</w:t>
      </w:r>
      <w:r w:rsidRPr="00CC7DB8">
        <w:rPr>
          <w:rFonts w:ascii="Verdana" w:hAnsi="Verdana"/>
        </w:rPr>
        <w:t xml:space="preserve">, que opten por reportar y mantener actualizada la información a través de servicios web deberán adoptar el diccionario de datos definido la </w:t>
      </w:r>
      <w:r w:rsidRPr="00CC7DB8">
        <w:rPr>
          <w:rFonts w:ascii="Verdana" w:hAnsi="Verdana" w:cs="Arial"/>
        </w:rPr>
        <w:t xml:space="preserve">Superintentendencia de Transporte  y podrá ser </w:t>
      </w:r>
      <w:r w:rsidRPr="00CC7DB8">
        <w:rPr>
          <w:rFonts w:ascii="Verdana" w:hAnsi="Verdana"/>
        </w:rPr>
        <w:t xml:space="preserve">consultado en el siguiente enlace web: </w:t>
      </w:r>
      <w:hyperlink r:id="rId14" w:history="1">
        <w:r w:rsidRPr="00CC7DB8">
          <w:rPr>
            <w:rStyle w:val="Hipervnculo"/>
            <w:rFonts w:ascii="Verdana" w:hAnsi="Verdana"/>
          </w:rPr>
          <w:t>https://www.supertransporte.gov.co/index.php/formulario-sis-pesv/</w:t>
        </w:r>
      </w:hyperlink>
    </w:p>
    <w:p w14:paraId="505E7014" w14:textId="77777777" w:rsidR="000B0680" w:rsidRPr="00CC7DB8" w:rsidRDefault="000B0680" w:rsidP="00D8728E">
      <w:pPr>
        <w:pStyle w:val="Prrafodelista"/>
        <w:rPr>
          <w:rFonts w:ascii="Verdana" w:hAnsi="Verdana"/>
        </w:rPr>
      </w:pPr>
    </w:p>
    <w:p w14:paraId="449750C0" w14:textId="46AA9F02" w:rsidR="000B0680" w:rsidRPr="00CC7DB8" w:rsidRDefault="000B0680" w:rsidP="000B0680">
      <w:pPr>
        <w:pStyle w:val="Prrafodelista"/>
        <w:numPr>
          <w:ilvl w:val="0"/>
          <w:numId w:val="31"/>
        </w:numPr>
        <w:spacing w:before="60" w:after="60"/>
        <w:jc w:val="both"/>
        <w:rPr>
          <w:rStyle w:val="Hipervnculo"/>
          <w:rFonts w:ascii="Verdana" w:hAnsi="Verdana"/>
          <w:color w:val="auto"/>
          <w:sz w:val="23"/>
          <w:szCs w:val="23"/>
          <w:u w:val="none"/>
        </w:rPr>
      </w:pPr>
      <w:r w:rsidRPr="00CC7DB8">
        <w:rPr>
          <w:rFonts w:ascii="Verdana" w:hAnsi="Verdana"/>
          <w:b/>
          <w:bCs/>
        </w:rPr>
        <w:t xml:space="preserve">Atención de  </w:t>
      </w:r>
      <w:r w:rsidR="00AC58BA" w:rsidRPr="00CC7DB8">
        <w:rPr>
          <w:rFonts w:ascii="Verdana" w:hAnsi="Verdana"/>
          <w:b/>
          <w:bCs/>
        </w:rPr>
        <w:t xml:space="preserve">incidentes y/o inquietudes sobre el </w:t>
      </w:r>
      <w:r w:rsidRPr="00CC7DB8">
        <w:rPr>
          <w:rFonts w:ascii="Verdana" w:hAnsi="Verdana"/>
          <w:b/>
          <w:bCs/>
        </w:rPr>
        <w:t xml:space="preserve">Sistema SISI-PESV: </w:t>
      </w:r>
      <w:r w:rsidR="008402ED">
        <w:rPr>
          <w:rFonts w:ascii="Verdana" w:hAnsi="Verdana"/>
          <w:lang w:eastAsia="es-ES"/>
        </w:rPr>
        <w:t>Las personas naturales y jurídicas vigiladas por la Superintendencia de Transporte</w:t>
      </w:r>
      <w:r w:rsidRPr="00CC7DB8">
        <w:rPr>
          <w:rFonts w:ascii="Verdana" w:hAnsi="Verdana"/>
        </w:rPr>
        <w:t xml:space="preserve">, </w:t>
      </w:r>
      <w:r w:rsidR="00AC58BA" w:rsidRPr="00CC7DB8">
        <w:rPr>
          <w:rFonts w:ascii="Verdana" w:hAnsi="Verdana"/>
        </w:rPr>
        <w:t>podrán</w:t>
      </w:r>
      <w:r w:rsidRPr="00CC7DB8">
        <w:rPr>
          <w:rFonts w:ascii="Verdana" w:hAnsi="Verdana"/>
        </w:rPr>
        <w:t xml:space="preserve"> reportar </w:t>
      </w:r>
      <w:r w:rsidR="00AC58BA" w:rsidRPr="00CC7DB8">
        <w:rPr>
          <w:rFonts w:ascii="Verdana" w:hAnsi="Verdana"/>
        </w:rPr>
        <w:t xml:space="preserve">incidentes relacionados sobre el sistema de información e inquietudes sobre la información que se debe diligenciar , para tal fin el SISI-PESV contara con dicha funcionalidad y podrá accederse desde </w:t>
      </w:r>
      <w:r w:rsidRPr="00CC7DB8">
        <w:rPr>
          <w:rFonts w:ascii="Verdana" w:hAnsi="Verdana"/>
        </w:rPr>
        <w:t xml:space="preserve">el siguiente enlace web: </w:t>
      </w:r>
      <w:hyperlink r:id="rId15" w:history="1">
        <w:r w:rsidRPr="00CC7DB8">
          <w:rPr>
            <w:rStyle w:val="Hipervnculo"/>
            <w:rFonts w:ascii="Verdana" w:hAnsi="Verdana"/>
          </w:rPr>
          <w:t>https://www.supertransporte.gov.co/index.php/formulario-sis-pesv/</w:t>
        </w:r>
      </w:hyperlink>
    </w:p>
    <w:p w14:paraId="615D73A8" w14:textId="77777777" w:rsidR="00D8728E" w:rsidRPr="00CC7DB8" w:rsidRDefault="00D8728E" w:rsidP="00AC58BA">
      <w:pPr>
        <w:spacing w:before="60" w:after="60"/>
        <w:jc w:val="both"/>
        <w:rPr>
          <w:rStyle w:val="Hipervnculo"/>
          <w:rFonts w:ascii="Verdana" w:eastAsia="Calibri" w:hAnsi="Verdana" w:cs="Times New Roman"/>
          <w:color w:val="auto"/>
          <w:sz w:val="23"/>
          <w:szCs w:val="23"/>
          <w:u w:val="none"/>
        </w:rPr>
      </w:pPr>
    </w:p>
    <w:p w14:paraId="26FEC0B2" w14:textId="77777777" w:rsidR="009D4A65" w:rsidRPr="00CC7DB8" w:rsidRDefault="009D4A65" w:rsidP="00886706">
      <w:pPr>
        <w:spacing w:before="60" w:after="60"/>
        <w:rPr>
          <w:rFonts w:ascii="Verdana" w:eastAsia="Calibri" w:hAnsi="Verdana" w:cs="Times New Roman"/>
          <w:b/>
          <w:bCs/>
          <w:sz w:val="22"/>
          <w:szCs w:val="22"/>
        </w:rPr>
      </w:pPr>
    </w:p>
    <w:p w14:paraId="5F7F9857" w14:textId="48B2A011" w:rsidR="004F1424" w:rsidRPr="00CC7DB8" w:rsidRDefault="005D2121" w:rsidP="004F1424">
      <w:pPr>
        <w:pStyle w:val="Prrafodelista"/>
        <w:numPr>
          <w:ilvl w:val="0"/>
          <w:numId w:val="34"/>
        </w:numPr>
        <w:spacing w:before="60" w:after="60"/>
        <w:rPr>
          <w:rFonts w:ascii="Verdana" w:hAnsi="Verdana"/>
          <w:b/>
          <w:bCs/>
        </w:rPr>
      </w:pPr>
      <w:r w:rsidRPr="00CC7DB8">
        <w:rPr>
          <w:rFonts w:ascii="Verdana" w:hAnsi="Verdana"/>
          <w:b/>
          <w:bCs/>
          <w:lang w:eastAsia="es-ES"/>
        </w:rPr>
        <w:t>Proceso de autorización para los proveedores tecnológicos del SISI-PESV.</w:t>
      </w:r>
    </w:p>
    <w:p w14:paraId="20647526" w14:textId="77777777" w:rsidR="005D2121" w:rsidRPr="00CC7DB8" w:rsidRDefault="005D2121" w:rsidP="004F1424">
      <w:pPr>
        <w:spacing w:before="60" w:after="60"/>
        <w:jc w:val="both"/>
        <w:rPr>
          <w:rFonts w:ascii="Verdana" w:hAnsi="Verdana"/>
          <w:sz w:val="22"/>
          <w:szCs w:val="22"/>
          <w:lang w:eastAsia="es-ES"/>
        </w:rPr>
      </w:pPr>
    </w:p>
    <w:p w14:paraId="27EB807D" w14:textId="0024D74E" w:rsidR="005D2121" w:rsidRPr="00CC7DB8" w:rsidRDefault="005D2121" w:rsidP="004F1424">
      <w:pPr>
        <w:spacing w:before="60" w:after="60"/>
        <w:jc w:val="both"/>
        <w:rPr>
          <w:rFonts w:ascii="Verdana" w:hAnsi="Verdana"/>
          <w:sz w:val="22"/>
          <w:szCs w:val="22"/>
          <w:lang w:val="es-ES_tradnl" w:eastAsia="es-ES"/>
        </w:rPr>
      </w:pPr>
      <w:r w:rsidRPr="00CC7DB8">
        <w:rPr>
          <w:rFonts w:ascii="Verdana" w:hAnsi="Verdana"/>
          <w:sz w:val="22"/>
          <w:szCs w:val="22"/>
          <w:lang w:eastAsia="es-ES"/>
        </w:rPr>
        <w:t>A continuación se presenta las etapas que deberá cumplir el</w:t>
      </w:r>
      <w:r w:rsidRPr="00CC7DB8">
        <w:rPr>
          <w:rFonts w:ascii="Verdana" w:hAnsi="Verdana"/>
          <w:sz w:val="22"/>
          <w:szCs w:val="22"/>
          <w:lang w:val="es-ES_tradnl" w:eastAsia="es-ES"/>
        </w:rPr>
        <w:t xml:space="preserve"> aspirante a </w:t>
      </w:r>
      <w:r w:rsidRPr="00CC7DB8">
        <w:rPr>
          <w:rFonts w:ascii="Verdana" w:hAnsi="Verdana"/>
        </w:rPr>
        <w:t>proveedor tecnológico del SISI-PESV:</w:t>
      </w:r>
    </w:p>
    <w:p w14:paraId="377A399C" w14:textId="77777777" w:rsidR="004F1424" w:rsidRPr="00CC7DB8" w:rsidRDefault="004F1424" w:rsidP="004F1424">
      <w:pPr>
        <w:spacing w:before="60" w:after="60"/>
        <w:jc w:val="both"/>
        <w:rPr>
          <w:rFonts w:ascii="Verdana" w:hAnsi="Verdana"/>
          <w:sz w:val="22"/>
          <w:szCs w:val="22"/>
        </w:rPr>
      </w:pPr>
    </w:p>
    <w:p w14:paraId="108C0539" w14:textId="365303A4" w:rsidR="005D2121" w:rsidRPr="00CC7DB8" w:rsidRDefault="004F1424" w:rsidP="005D2121">
      <w:pPr>
        <w:pStyle w:val="Prrafodelista"/>
        <w:numPr>
          <w:ilvl w:val="0"/>
          <w:numId w:val="39"/>
        </w:numPr>
        <w:spacing w:before="60" w:after="60"/>
        <w:jc w:val="both"/>
        <w:rPr>
          <w:rFonts w:ascii="Verdana" w:hAnsi="Verdana"/>
        </w:rPr>
      </w:pPr>
      <w:r w:rsidRPr="00CC7DB8">
        <w:rPr>
          <w:rFonts w:ascii="Verdana" w:hAnsi="Verdana"/>
          <w:b/>
          <w:bCs/>
        </w:rPr>
        <w:t xml:space="preserve">Etapa # 1 Solicitud inicial: </w:t>
      </w:r>
      <w:r w:rsidRPr="00CC7DB8">
        <w:rPr>
          <w:rFonts w:ascii="Verdana" w:hAnsi="Verdana"/>
          <w:lang w:eastAsia="es-ES"/>
        </w:rPr>
        <w:t>L</w:t>
      </w:r>
      <w:r w:rsidRPr="00CC7DB8">
        <w:rPr>
          <w:rFonts w:ascii="Verdana" w:hAnsi="Verdana"/>
          <w:lang w:val="es-ES_tradnl" w:eastAsia="es-ES"/>
        </w:rPr>
        <w:t xml:space="preserve">os </w:t>
      </w:r>
      <w:r w:rsidR="005D2121" w:rsidRPr="00CC7DB8">
        <w:rPr>
          <w:rFonts w:ascii="Verdana" w:hAnsi="Verdana"/>
          <w:lang w:val="es-ES_tradnl" w:eastAsia="es-ES"/>
        </w:rPr>
        <w:t xml:space="preserve">aspirante a </w:t>
      </w:r>
      <w:r w:rsidR="005D2121" w:rsidRPr="00CC7DB8">
        <w:rPr>
          <w:rFonts w:ascii="Verdana" w:hAnsi="Verdana"/>
        </w:rPr>
        <w:t>proveedores tecnológico del SISI-PESV</w:t>
      </w:r>
      <w:r w:rsidR="00A13782" w:rsidRPr="00CC7DB8">
        <w:rPr>
          <w:rFonts w:ascii="Verdana" w:hAnsi="Verdana"/>
        </w:rPr>
        <w:t xml:space="preserve">, </w:t>
      </w:r>
      <w:r w:rsidRPr="00CC7DB8">
        <w:rPr>
          <w:rFonts w:ascii="Verdana" w:hAnsi="Verdana"/>
        </w:rPr>
        <w:t xml:space="preserve">deberán </w:t>
      </w:r>
      <w:r w:rsidR="00A13782" w:rsidRPr="00CC7DB8">
        <w:rPr>
          <w:rFonts w:ascii="Verdana" w:hAnsi="Verdana"/>
        </w:rPr>
        <w:t xml:space="preserve">registrar la solicitud en el formulario digital </w:t>
      </w:r>
      <w:r w:rsidR="005D2121" w:rsidRPr="00CC7DB8">
        <w:rPr>
          <w:rFonts w:ascii="Verdana" w:hAnsi="Verdana"/>
        </w:rPr>
        <w:t xml:space="preserve">que </w:t>
      </w:r>
      <w:r w:rsidR="005D2121" w:rsidRPr="00CC7DB8">
        <w:rPr>
          <w:rFonts w:ascii="Verdana" w:hAnsi="Verdana"/>
        </w:rPr>
        <w:lastRenderedPageBreak/>
        <w:t xml:space="preserve">dispondrá la </w:t>
      </w:r>
      <w:r w:rsidR="005D2121" w:rsidRPr="00CC7DB8">
        <w:rPr>
          <w:rFonts w:ascii="Verdana" w:hAnsi="Verdana" w:cs="Arial"/>
        </w:rPr>
        <w:t xml:space="preserve">Superintentendencia de Transporte  y </w:t>
      </w:r>
      <w:r w:rsidR="005D2121" w:rsidRPr="00CC7DB8">
        <w:rPr>
          <w:rFonts w:ascii="Verdana" w:hAnsi="Verdana"/>
        </w:rPr>
        <w:t>deberá seguir los siguientes pasos:</w:t>
      </w:r>
    </w:p>
    <w:p w14:paraId="2C30C911" w14:textId="77777777" w:rsidR="00603AF2" w:rsidRPr="00CC7DB8" w:rsidRDefault="00603AF2" w:rsidP="00603AF2">
      <w:pPr>
        <w:pStyle w:val="Prrafodelista"/>
        <w:spacing w:before="60" w:after="60"/>
        <w:jc w:val="both"/>
        <w:rPr>
          <w:rFonts w:ascii="Verdana" w:hAnsi="Verdana"/>
        </w:rPr>
      </w:pPr>
    </w:p>
    <w:p w14:paraId="2963B8CB" w14:textId="61DF54F9" w:rsidR="005D2121" w:rsidRPr="00CC7DB8" w:rsidRDefault="005D2121" w:rsidP="005D2121">
      <w:pPr>
        <w:pStyle w:val="Prrafodelista"/>
        <w:numPr>
          <w:ilvl w:val="1"/>
          <w:numId w:val="39"/>
        </w:numPr>
        <w:spacing w:before="60" w:after="60"/>
        <w:rPr>
          <w:rStyle w:val="Hipervnculo"/>
          <w:rFonts w:ascii="Verdana" w:hAnsi="Verdana"/>
          <w:color w:val="auto"/>
          <w:u w:val="none"/>
        </w:rPr>
      </w:pPr>
      <w:r w:rsidRPr="00CC7DB8">
        <w:rPr>
          <w:rFonts w:ascii="Verdana" w:hAnsi="Verdana"/>
        </w:rPr>
        <w:t xml:space="preserve">Ingresar a la URL </w:t>
      </w:r>
      <w:hyperlink r:id="rId16" w:history="1">
        <w:r w:rsidR="00E44164" w:rsidRPr="00CC7DB8">
          <w:rPr>
            <w:rStyle w:val="Hipervnculo"/>
            <w:rFonts w:ascii="Verdana" w:hAnsi="Verdana"/>
            <w:sz w:val="16"/>
            <w:szCs w:val="16"/>
          </w:rPr>
          <w:t>https://www.supertransporte.gov.co/index.php/formulario-sis-pesv/</w:t>
        </w:r>
      </w:hyperlink>
    </w:p>
    <w:p w14:paraId="4E9FBE9D" w14:textId="299C3A85" w:rsidR="005D2121" w:rsidRPr="00CC7DB8" w:rsidRDefault="00E44164" w:rsidP="00E44164">
      <w:pPr>
        <w:pStyle w:val="Prrafodelista"/>
        <w:numPr>
          <w:ilvl w:val="1"/>
          <w:numId w:val="39"/>
        </w:numPr>
        <w:rPr>
          <w:rFonts w:ascii="Verdana" w:hAnsi="Verdana"/>
        </w:rPr>
      </w:pPr>
      <w:r w:rsidRPr="00CC7DB8">
        <w:rPr>
          <w:rFonts w:ascii="Verdana" w:hAnsi="Verdana"/>
        </w:rPr>
        <w:t xml:space="preserve">Ingresar a la sección </w:t>
      </w:r>
      <w:r w:rsidR="005D2121" w:rsidRPr="00CC7DB8">
        <w:rPr>
          <w:rFonts w:ascii="Verdana" w:hAnsi="Verdana"/>
        </w:rPr>
        <w:t>“</w:t>
      </w:r>
      <w:r w:rsidRPr="00CC7DB8">
        <w:rPr>
          <w:rFonts w:ascii="Verdana" w:hAnsi="Verdana"/>
        </w:rPr>
        <w:t>Solicitar autorización para los proveedores tecnológicos del SISI-PESV.</w:t>
      </w:r>
      <w:r w:rsidR="005D2121" w:rsidRPr="00CC7DB8">
        <w:rPr>
          <w:rFonts w:ascii="Verdana" w:hAnsi="Verdana"/>
        </w:rPr>
        <w:t xml:space="preserve">” </w:t>
      </w:r>
    </w:p>
    <w:p w14:paraId="7C3181D5" w14:textId="77777777" w:rsidR="005D2121" w:rsidRPr="00CC7DB8" w:rsidRDefault="005D2121" w:rsidP="005D2121">
      <w:pPr>
        <w:pStyle w:val="Prrafodelista"/>
        <w:numPr>
          <w:ilvl w:val="1"/>
          <w:numId w:val="39"/>
        </w:numPr>
        <w:spacing w:before="60" w:after="60"/>
        <w:jc w:val="both"/>
        <w:rPr>
          <w:rFonts w:ascii="Verdana" w:hAnsi="Verdana"/>
        </w:rPr>
      </w:pPr>
      <w:r w:rsidRPr="00CC7DB8">
        <w:rPr>
          <w:rFonts w:ascii="Verdana" w:hAnsi="Verdana"/>
        </w:rPr>
        <w:t>Diligenciar la información de la sección “Datos del operador”</w:t>
      </w:r>
    </w:p>
    <w:p w14:paraId="71556630" w14:textId="77777777" w:rsidR="005D2121" w:rsidRPr="00CC7DB8" w:rsidRDefault="005D2121" w:rsidP="005D2121">
      <w:pPr>
        <w:pStyle w:val="Prrafodelista"/>
        <w:numPr>
          <w:ilvl w:val="1"/>
          <w:numId w:val="39"/>
        </w:numPr>
        <w:spacing w:before="60" w:after="60"/>
        <w:jc w:val="both"/>
        <w:rPr>
          <w:rFonts w:ascii="Verdana" w:hAnsi="Verdana"/>
        </w:rPr>
      </w:pPr>
      <w:r w:rsidRPr="00CC7DB8">
        <w:rPr>
          <w:rFonts w:ascii="Verdana" w:hAnsi="Verdana"/>
        </w:rPr>
        <w:t xml:space="preserve">Diligenciar la información de la sección “Datos del representante legal” </w:t>
      </w:r>
    </w:p>
    <w:p w14:paraId="0DF67B8F" w14:textId="77777777" w:rsidR="005D2121" w:rsidRPr="00CC7DB8" w:rsidRDefault="005D2121" w:rsidP="005D2121">
      <w:pPr>
        <w:pStyle w:val="Prrafodelista"/>
        <w:numPr>
          <w:ilvl w:val="1"/>
          <w:numId w:val="39"/>
        </w:numPr>
        <w:spacing w:before="60" w:after="60"/>
        <w:jc w:val="both"/>
        <w:rPr>
          <w:rFonts w:ascii="Verdana" w:hAnsi="Verdana"/>
        </w:rPr>
      </w:pPr>
      <w:r w:rsidRPr="00CC7DB8">
        <w:rPr>
          <w:rFonts w:ascii="Verdana" w:hAnsi="Verdana"/>
        </w:rPr>
        <w:t>Adjuntar los documentos solicitados en la sección “Carga de documentos”</w:t>
      </w:r>
    </w:p>
    <w:p w14:paraId="06AF9B3B" w14:textId="5717A9C3" w:rsidR="005D2121" w:rsidRPr="00CC7DB8" w:rsidRDefault="005D2121" w:rsidP="005D2121">
      <w:pPr>
        <w:pStyle w:val="Prrafodelista"/>
        <w:numPr>
          <w:ilvl w:val="1"/>
          <w:numId w:val="39"/>
        </w:numPr>
        <w:spacing w:before="60" w:after="60"/>
        <w:jc w:val="both"/>
        <w:rPr>
          <w:rFonts w:ascii="Verdana" w:hAnsi="Verdana"/>
        </w:rPr>
      </w:pPr>
      <w:r w:rsidRPr="00CC7DB8">
        <w:rPr>
          <w:rFonts w:ascii="Verdana" w:hAnsi="Verdana"/>
        </w:rPr>
        <w:t>Aceptar términos y condiciones - Hacer clic en el botón “Solicitar”</w:t>
      </w:r>
    </w:p>
    <w:p w14:paraId="6300FE95" w14:textId="77777777" w:rsidR="00E44164" w:rsidRPr="00CC7DB8" w:rsidRDefault="00E44164" w:rsidP="00E44164">
      <w:pPr>
        <w:pStyle w:val="Prrafodelista"/>
        <w:spacing w:before="60" w:after="60"/>
        <w:ind w:left="1440"/>
        <w:jc w:val="both"/>
        <w:rPr>
          <w:rFonts w:ascii="Verdana" w:hAnsi="Verdana"/>
        </w:rPr>
      </w:pPr>
    </w:p>
    <w:p w14:paraId="457E8E93" w14:textId="00E72BDF" w:rsidR="00E44164" w:rsidRPr="00CC7DB8" w:rsidRDefault="00E44164" w:rsidP="00E44164">
      <w:pPr>
        <w:pStyle w:val="Prrafodelista"/>
        <w:numPr>
          <w:ilvl w:val="0"/>
          <w:numId w:val="39"/>
        </w:numPr>
        <w:spacing w:before="60" w:after="60"/>
        <w:jc w:val="both"/>
        <w:rPr>
          <w:rFonts w:ascii="Verdana" w:hAnsi="Verdana"/>
          <w:b/>
          <w:bCs/>
        </w:rPr>
      </w:pPr>
      <w:r w:rsidRPr="00CC7DB8">
        <w:rPr>
          <w:rFonts w:ascii="Verdana" w:hAnsi="Verdana"/>
          <w:b/>
          <w:bCs/>
        </w:rPr>
        <w:t xml:space="preserve">Etapa # 2 Revisión solicitud: </w:t>
      </w:r>
      <w:r w:rsidRPr="00CC7DB8">
        <w:rPr>
          <w:rFonts w:ascii="Verdana" w:hAnsi="Verdana"/>
        </w:rPr>
        <w:t xml:space="preserve">la </w:t>
      </w:r>
      <w:r w:rsidRPr="00CC7DB8">
        <w:rPr>
          <w:rFonts w:ascii="Verdana" w:hAnsi="Verdana" w:cs="Arial"/>
        </w:rPr>
        <w:t>Superintentendencia de Transporte en un periodo máximo de 15 días hábiles revisara e informara a través d</w:t>
      </w:r>
      <w:r w:rsidR="002D059D" w:rsidRPr="00CC7DB8">
        <w:rPr>
          <w:rFonts w:ascii="Verdana" w:hAnsi="Verdana" w:cs="Arial"/>
        </w:rPr>
        <w:t xml:space="preserve">e </w:t>
      </w:r>
      <w:r w:rsidRPr="00CC7DB8">
        <w:rPr>
          <w:rFonts w:ascii="Verdana" w:hAnsi="Verdana" w:cs="Arial"/>
        </w:rPr>
        <w:t xml:space="preserve">correo electrónico </w:t>
      </w:r>
      <w:r w:rsidR="002D059D" w:rsidRPr="00CC7DB8">
        <w:rPr>
          <w:rFonts w:ascii="Verdana" w:hAnsi="Verdana" w:cs="Arial"/>
        </w:rPr>
        <w:t xml:space="preserve"> registrado en el formulario digital </w:t>
      </w:r>
      <w:r w:rsidRPr="00CC7DB8">
        <w:rPr>
          <w:rFonts w:ascii="Verdana" w:hAnsi="Verdana" w:cs="Arial"/>
        </w:rPr>
        <w:t>el resultado de la validación, la cual podrá</w:t>
      </w:r>
      <w:r w:rsidR="002D059D" w:rsidRPr="00CC7DB8">
        <w:rPr>
          <w:rFonts w:ascii="Verdana" w:hAnsi="Verdana" w:cs="Arial"/>
        </w:rPr>
        <w:t xml:space="preserve"> tener los siguientes resultados:</w:t>
      </w:r>
    </w:p>
    <w:p w14:paraId="088CC3B5" w14:textId="77777777" w:rsidR="002D059D" w:rsidRPr="00CC7DB8" w:rsidRDefault="002D059D" w:rsidP="002D059D">
      <w:pPr>
        <w:pStyle w:val="Prrafodelista"/>
        <w:spacing w:before="60" w:after="60"/>
        <w:jc w:val="both"/>
        <w:rPr>
          <w:rFonts w:ascii="Verdana" w:hAnsi="Verdana"/>
          <w:b/>
          <w:bCs/>
        </w:rPr>
      </w:pPr>
    </w:p>
    <w:p w14:paraId="63E78FA5" w14:textId="5BF9E589" w:rsidR="00E44164" w:rsidRPr="00CC7DB8" w:rsidRDefault="002D059D" w:rsidP="005D2121">
      <w:pPr>
        <w:pStyle w:val="Prrafodelista"/>
        <w:numPr>
          <w:ilvl w:val="1"/>
          <w:numId w:val="39"/>
        </w:numPr>
        <w:spacing w:before="60" w:after="60"/>
        <w:jc w:val="both"/>
        <w:rPr>
          <w:rFonts w:ascii="Verdana" w:hAnsi="Verdana"/>
        </w:rPr>
      </w:pPr>
      <w:r w:rsidRPr="00CC7DB8">
        <w:rPr>
          <w:rFonts w:ascii="Verdana" w:hAnsi="Verdana" w:cs="Arial"/>
          <w:b/>
          <w:bCs/>
        </w:rPr>
        <w:t>Estado R</w:t>
      </w:r>
      <w:r w:rsidR="00E44164" w:rsidRPr="00CC7DB8">
        <w:rPr>
          <w:rFonts w:ascii="Verdana" w:hAnsi="Verdana" w:cs="Arial"/>
          <w:b/>
          <w:bCs/>
        </w:rPr>
        <w:t>echaz</w:t>
      </w:r>
      <w:r w:rsidRPr="00CC7DB8">
        <w:rPr>
          <w:rFonts w:ascii="Verdana" w:hAnsi="Verdana" w:cs="Arial"/>
          <w:b/>
          <w:bCs/>
        </w:rPr>
        <w:t>ada:</w:t>
      </w:r>
      <w:r w:rsidR="00E44164" w:rsidRPr="00CC7DB8">
        <w:rPr>
          <w:rFonts w:ascii="Verdana" w:hAnsi="Verdana" w:cs="Arial"/>
        </w:rPr>
        <w:t xml:space="preserve"> </w:t>
      </w:r>
      <w:r w:rsidRPr="00CC7DB8">
        <w:rPr>
          <w:rFonts w:ascii="Verdana" w:hAnsi="Verdana" w:cs="Arial"/>
        </w:rPr>
        <w:t>Motivo de</w:t>
      </w:r>
      <w:r w:rsidR="00E44164" w:rsidRPr="00CC7DB8">
        <w:rPr>
          <w:rFonts w:ascii="Verdana" w:hAnsi="Verdana" w:cs="Arial"/>
        </w:rPr>
        <w:t xml:space="preserve"> n</w:t>
      </w:r>
      <w:r w:rsidRPr="00CC7DB8">
        <w:rPr>
          <w:rFonts w:ascii="Verdana" w:hAnsi="Verdana" w:cs="Arial"/>
        </w:rPr>
        <w:t>o cumplimiento.</w:t>
      </w:r>
    </w:p>
    <w:p w14:paraId="1706585B" w14:textId="6AB92629" w:rsidR="002D059D" w:rsidRPr="00CC7DB8" w:rsidRDefault="002D059D" w:rsidP="002D059D">
      <w:pPr>
        <w:pStyle w:val="Prrafodelista"/>
        <w:numPr>
          <w:ilvl w:val="1"/>
          <w:numId w:val="39"/>
        </w:numPr>
        <w:spacing w:before="60" w:after="60"/>
        <w:jc w:val="both"/>
        <w:rPr>
          <w:rFonts w:ascii="Verdana" w:hAnsi="Verdana"/>
        </w:rPr>
      </w:pPr>
      <w:r w:rsidRPr="00CC7DB8">
        <w:rPr>
          <w:rFonts w:ascii="Verdana" w:hAnsi="Verdana" w:cs="Arial"/>
          <w:b/>
          <w:bCs/>
        </w:rPr>
        <w:t>Estado Aprobado</w:t>
      </w:r>
      <w:r w:rsidRPr="00CC7DB8">
        <w:rPr>
          <w:rFonts w:ascii="Verdana" w:hAnsi="Verdana" w:cs="Arial"/>
        </w:rPr>
        <w:t>: Aceptada y fecha de reunión técnica. ( sujeto a disponibilidad del equipo de profesionales de la Superintentendencia de Transporte)</w:t>
      </w:r>
    </w:p>
    <w:p w14:paraId="3A444479" w14:textId="77777777" w:rsidR="002D059D" w:rsidRPr="00CC7DB8" w:rsidRDefault="002D059D" w:rsidP="002D059D">
      <w:pPr>
        <w:pStyle w:val="Prrafodelista"/>
        <w:spacing w:before="60" w:after="60"/>
        <w:ind w:left="1440"/>
        <w:jc w:val="both"/>
        <w:rPr>
          <w:rFonts w:ascii="Verdana" w:hAnsi="Verdana"/>
        </w:rPr>
      </w:pPr>
    </w:p>
    <w:p w14:paraId="52ECFDA7" w14:textId="57DBDF6E" w:rsidR="00A13782" w:rsidRPr="00CC7DB8" w:rsidRDefault="00A13782" w:rsidP="00995B47">
      <w:pPr>
        <w:pStyle w:val="Prrafodelista"/>
        <w:numPr>
          <w:ilvl w:val="1"/>
          <w:numId w:val="34"/>
        </w:numPr>
        <w:spacing w:before="60" w:after="60"/>
        <w:jc w:val="both"/>
        <w:rPr>
          <w:rFonts w:ascii="Verdana" w:hAnsi="Verdana"/>
          <w:b/>
          <w:bCs/>
        </w:rPr>
      </w:pPr>
      <w:r w:rsidRPr="00CC7DB8">
        <w:rPr>
          <w:rFonts w:ascii="Verdana" w:hAnsi="Verdana"/>
          <w:b/>
          <w:bCs/>
        </w:rPr>
        <w:t xml:space="preserve">Etapa # </w:t>
      </w:r>
      <w:r w:rsidR="002D059D" w:rsidRPr="00CC7DB8">
        <w:rPr>
          <w:rFonts w:ascii="Verdana" w:hAnsi="Verdana"/>
          <w:b/>
          <w:bCs/>
        </w:rPr>
        <w:t>3</w:t>
      </w:r>
      <w:r w:rsidRPr="00CC7DB8">
        <w:rPr>
          <w:rFonts w:ascii="Verdana" w:hAnsi="Verdana"/>
          <w:b/>
          <w:bCs/>
        </w:rPr>
        <w:t xml:space="preserve"> </w:t>
      </w:r>
      <w:r w:rsidR="002D059D" w:rsidRPr="00CC7DB8">
        <w:rPr>
          <w:rFonts w:ascii="Verdana" w:hAnsi="Verdana"/>
          <w:b/>
          <w:bCs/>
        </w:rPr>
        <w:t>Reunión Técnica</w:t>
      </w:r>
      <w:r w:rsidRPr="00CC7DB8">
        <w:rPr>
          <w:rFonts w:ascii="Verdana" w:hAnsi="Verdana"/>
          <w:b/>
          <w:bCs/>
        </w:rPr>
        <w:t xml:space="preserve">: </w:t>
      </w:r>
      <w:r w:rsidR="002D059D" w:rsidRPr="00CC7DB8">
        <w:rPr>
          <w:rFonts w:ascii="Verdana" w:hAnsi="Verdana"/>
          <w:lang w:eastAsia="es-ES"/>
        </w:rPr>
        <w:t xml:space="preserve">La </w:t>
      </w:r>
      <w:r w:rsidR="002D059D" w:rsidRPr="00CC7DB8">
        <w:rPr>
          <w:rFonts w:ascii="Verdana" w:hAnsi="Verdana" w:cs="Arial"/>
        </w:rPr>
        <w:t>Superintentendencia de Transporte  detallara las consideraciones técnicas asociada al consumo de los servicios web, estructura de datos, esquema de seguridad y demás aspectos técnicos</w:t>
      </w:r>
      <w:r w:rsidR="00F4675A" w:rsidRPr="00CC7DB8">
        <w:rPr>
          <w:rFonts w:ascii="Verdana" w:hAnsi="Verdana" w:cs="Arial"/>
        </w:rPr>
        <w:t>. Así mismo se entregara las credenciales de seguridad, servicios web, parámetros de entrada y resultados esperados en ambiente de pruebas para el consumo de los servicios web</w:t>
      </w:r>
      <w:r w:rsidR="00944F09" w:rsidRPr="00CC7DB8">
        <w:rPr>
          <w:rFonts w:ascii="Verdana" w:hAnsi="Verdana" w:cs="Arial"/>
        </w:rPr>
        <w:t xml:space="preserve"> y programación de la reunión </w:t>
      </w:r>
      <w:r w:rsidR="00CC7DB8">
        <w:rPr>
          <w:rFonts w:ascii="Verdana" w:hAnsi="Verdana" w:cs="Arial"/>
        </w:rPr>
        <w:t xml:space="preserve">técnica </w:t>
      </w:r>
      <w:r w:rsidR="00944F09" w:rsidRPr="00CC7DB8">
        <w:rPr>
          <w:rFonts w:ascii="Verdana" w:hAnsi="Verdana" w:cs="Arial"/>
        </w:rPr>
        <w:t>de evaluación del aplicativo.</w:t>
      </w:r>
    </w:p>
    <w:p w14:paraId="7A6C024A" w14:textId="77777777" w:rsidR="002D059D" w:rsidRPr="00CC7DB8" w:rsidRDefault="002D059D" w:rsidP="002D059D">
      <w:pPr>
        <w:pStyle w:val="Prrafodelista"/>
        <w:spacing w:before="60" w:after="60"/>
        <w:jc w:val="both"/>
        <w:rPr>
          <w:rFonts w:ascii="Verdana" w:hAnsi="Verdana"/>
          <w:b/>
          <w:bCs/>
        </w:rPr>
      </w:pPr>
    </w:p>
    <w:p w14:paraId="6061BE33" w14:textId="0D8E30EE" w:rsidR="00CD663C" w:rsidRPr="00CC7DB8" w:rsidRDefault="00A13782" w:rsidP="00F4675A">
      <w:pPr>
        <w:pStyle w:val="Prrafodelista"/>
        <w:numPr>
          <w:ilvl w:val="1"/>
          <w:numId w:val="34"/>
        </w:numPr>
        <w:spacing w:before="60" w:after="60"/>
        <w:jc w:val="both"/>
        <w:rPr>
          <w:rFonts w:ascii="Verdana" w:hAnsi="Verdana"/>
          <w:lang w:val="es-ES_tradnl" w:eastAsia="es-ES"/>
        </w:rPr>
      </w:pPr>
      <w:r w:rsidRPr="00CC7DB8">
        <w:rPr>
          <w:rFonts w:ascii="Verdana" w:hAnsi="Verdana"/>
          <w:b/>
          <w:bCs/>
        </w:rPr>
        <w:t xml:space="preserve">Etapa # </w:t>
      </w:r>
      <w:r w:rsidR="002D059D" w:rsidRPr="00CC7DB8">
        <w:rPr>
          <w:rFonts w:ascii="Verdana" w:hAnsi="Verdana"/>
          <w:b/>
          <w:bCs/>
        </w:rPr>
        <w:t>4</w:t>
      </w:r>
      <w:r w:rsidRPr="00CC7DB8">
        <w:rPr>
          <w:rFonts w:ascii="Verdana" w:hAnsi="Verdana"/>
          <w:b/>
          <w:bCs/>
        </w:rPr>
        <w:t xml:space="preserve"> </w:t>
      </w:r>
      <w:r w:rsidR="002D059D" w:rsidRPr="00CC7DB8">
        <w:rPr>
          <w:rFonts w:ascii="Verdana" w:hAnsi="Verdana"/>
          <w:b/>
          <w:bCs/>
        </w:rPr>
        <w:t>Pruebas en ambiente controlado</w:t>
      </w:r>
      <w:r w:rsidRPr="00CC7DB8">
        <w:rPr>
          <w:rFonts w:ascii="Verdana" w:hAnsi="Verdana"/>
          <w:b/>
          <w:bCs/>
        </w:rPr>
        <w:t xml:space="preserve">: </w:t>
      </w:r>
      <w:r w:rsidR="002D059D" w:rsidRPr="00CC7DB8">
        <w:rPr>
          <w:rFonts w:ascii="Verdana" w:hAnsi="Verdana"/>
          <w:lang w:eastAsia="es-ES"/>
        </w:rPr>
        <w:t xml:space="preserve">el </w:t>
      </w:r>
      <w:r w:rsidR="002D059D" w:rsidRPr="00CC7DB8">
        <w:rPr>
          <w:rFonts w:ascii="Verdana" w:hAnsi="Verdana"/>
          <w:lang w:val="es-ES_tradnl" w:eastAsia="es-ES"/>
        </w:rPr>
        <w:t xml:space="preserve">aspirante a </w:t>
      </w:r>
      <w:r w:rsidR="002D059D" w:rsidRPr="00CC7DB8">
        <w:rPr>
          <w:rFonts w:ascii="Verdana" w:hAnsi="Verdana"/>
        </w:rPr>
        <w:t xml:space="preserve">proveedor tecnológico del SISI-PESV, deberá </w:t>
      </w:r>
      <w:r w:rsidR="00F4675A" w:rsidRPr="00CC7DB8">
        <w:rPr>
          <w:rFonts w:ascii="Verdana" w:hAnsi="Verdana"/>
        </w:rPr>
        <w:t xml:space="preserve">realizar las validaciones y consumos de los servicios web en el ambiente de pruebas de la  </w:t>
      </w:r>
      <w:r w:rsidR="00F4675A" w:rsidRPr="00CC7DB8">
        <w:rPr>
          <w:rFonts w:ascii="Verdana" w:hAnsi="Verdana" w:cs="Arial"/>
        </w:rPr>
        <w:t>Superintentendencia de Transporte</w:t>
      </w:r>
      <w:r w:rsidR="00944F09" w:rsidRPr="00CC7DB8">
        <w:rPr>
          <w:rFonts w:ascii="Verdana" w:hAnsi="Verdana" w:cs="Arial"/>
        </w:rPr>
        <w:t xml:space="preserve">, así como preparar un informe denominado “plan de pruebas” el cual deberá contener como </w:t>
      </w:r>
      <w:r w:rsidR="00F4675A" w:rsidRPr="00CC7DB8">
        <w:rPr>
          <w:rFonts w:ascii="Verdana" w:hAnsi="Verdana"/>
        </w:rPr>
        <w:t>mínimo con l</w:t>
      </w:r>
      <w:r w:rsidR="00944F09" w:rsidRPr="00CC7DB8">
        <w:rPr>
          <w:rFonts w:ascii="Verdana" w:hAnsi="Verdana"/>
        </w:rPr>
        <w:t>os</w:t>
      </w:r>
      <w:r w:rsidR="00F4675A" w:rsidRPr="00CC7DB8">
        <w:rPr>
          <w:rFonts w:ascii="Verdana" w:hAnsi="Verdana"/>
        </w:rPr>
        <w:t xml:space="preserve"> siguiente</w:t>
      </w:r>
      <w:r w:rsidR="00944F09" w:rsidRPr="00CC7DB8">
        <w:rPr>
          <w:rFonts w:ascii="Verdana" w:hAnsi="Verdana"/>
        </w:rPr>
        <w:t>s datos</w:t>
      </w:r>
      <w:r w:rsidR="00F4675A" w:rsidRPr="00CC7DB8">
        <w:rPr>
          <w:rFonts w:ascii="Verdana" w:hAnsi="Verdana"/>
        </w:rPr>
        <w:t>:</w:t>
      </w:r>
    </w:p>
    <w:p w14:paraId="5FC3F3C1" w14:textId="77777777" w:rsidR="00F4675A" w:rsidRPr="00CC7DB8" w:rsidRDefault="00F4675A" w:rsidP="00F4675A">
      <w:pPr>
        <w:pStyle w:val="Prrafodelista"/>
        <w:rPr>
          <w:rFonts w:ascii="Verdana" w:hAnsi="Verdana"/>
          <w:lang w:val="es-ES_tradnl" w:eastAsia="es-ES"/>
        </w:rPr>
      </w:pPr>
    </w:p>
    <w:p w14:paraId="6278582F" w14:textId="77777777" w:rsidR="00F4675A" w:rsidRPr="00CC7DB8" w:rsidRDefault="00F4675A" w:rsidP="00F4675A">
      <w:pPr>
        <w:pStyle w:val="Prrafodelista"/>
        <w:numPr>
          <w:ilvl w:val="0"/>
          <w:numId w:val="41"/>
        </w:numPr>
        <w:spacing w:before="60" w:after="60"/>
        <w:jc w:val="both"/>
        <w:rPr>
          <w:rFonts w:ascii="Verdana" w:hAnsi="Verdana"/>
          <w:lang w:val="es-ES_tradnl" w:eastAsia="es-ES"/>
        </w:rPr>
      </w:pPr>
      <w:r w:rsidRPr="00CC7DB8">
        <w:rPr>
          <w:rFonts w:ascii="Verdana" w:hAnsi="Verdana" w:cs="Arial"/>
        </w:rPr>
        <w:t>Nombre y versión del aplicativo</w:t>
      </w:r>
    </w:p>
    <w:p w14:paraId="37F02095" w14:textId="0EBF2D0F" w:rsidR="00F4675A" w:rsidRPr="00CC7DB8" w:rsidRDefault="00F4675A" w:rsidP="00F4675A">
      <w:pPr>
        <w:pStyle w:val="Prrafodelista"/>
        <w:numPr>
          <w:ilvl w:val="0"/>
          <w:numId w:val="41"/>
        </w:numPr>
        <w:spacing w:before="60" w:after="60"/>
        <w:jc w:val="both"/>
        <w:rPr>
          <w:rFonts w:ascii="Verdana" w:hAnsi="Verdana"/>
          <w:lang w:val="es-ES_tradnl" w:eastAsia="es-ES"/>
        </w:rPr>
      </w:pPr>
      <w:r w:rsidRPr="00CC7DB8">
        <w:rPr>
          <w:rFonts w:ascii="Verdana" w:hAnsi="Verdana" w:cs="Arial"/>
        </w:rPr>
        <w:lastRenderedPageBreak/>
        <w:t>Nombres, apellidos, cargo, email y teléfono del líder técnico</w:t>
      </w:r>
    </w:p>
    <w:p w14:paraId="558957D3" w14:textId="2B010DBA" w:rsidR="00F4675A" w:rsidRPr="00CC7DB8" w:rsidRDefault="00F4675A" w:rsidP="00F4675A">
      <w:pPr>
        <w:pStyle w:val="Prrafodelista"/>
        <w:numPr>
          <w:ilvl w:val="0"/>
          <w:numId w:val="41"/>
        </w:numPr>
        <w:spacing w:before="60" w:after="60"/>
        <w:jc w:val="both"/>
        <w:rPr>
          <w:rFonts w:ascii="Verdana" w:hAnsi="Verdana"/>
          <w:lang w:val="es-ES_tradnl" w:eastAsia="es-ES"/>
        </w:rPr>
      </w:pPr>
      <w:r w:rsidRPr="00CC7DB8">
        <w:rPr>
          <w:rFonts w:ascii="Verdana" w:hAnsi="Verdana" w:cs="Arial"/>
        </w:rPr>
        <w:t>Caso de Uso</w:t>
      </w:r>
    </w:p>
    <w:p w14:paraId="3892D924" w14:textId="53395949" w:rsidR="00F4675A" w:rsidRPr="00CC7DB8" w:rsidRDefault="00F4675A" w:rsidP="00F4675A">
      <w:pPr>
        <w:pStyle w:val="Prrafodelista"/>
        <w:numPr>
          <w:ilvl w:val="0"/>
          <w:numId w:val="41"/>
        </w:numPr>
        <w:spacing w:before="60" w:after="60"/>
        <w:jc w:val="both"/>
        <w:rPr>
          <w:rFonts w:ascii="Verdana" w:hAnsi="Verdana"/>
          <w:lang w:val="es-ES_tradnl" w:eastAsia="es-ES"/>
        </w:rPr>
      </w:pPr>
      <w:r w:rsidRPr="00CC7DB8">
        <w:rPr>
          <w:rFonts w:ascii="Verdana" w:hAnsi="Verdana"/>
          <w:lang w:val="es-ES_tradnl" w:eastAsia="es-ES"/>
        </w:rPr>
        <w:t>Nombre del Servicio Web</w:t>
      </w:r>
    </w:p>
    <w:p w14:paraId="490624F2" w14:textId="3889F107" w:rsidR="00F4675A" w:rsidRPr="00CC7DB8" w:rsidRDefault="00F4675A" w:rsidP="00F4675A">
      <w:pPr>
        <w:pStyle w:val="Prrafodelista"/>
        <w:numPr>
          <w:ilvl w:val="0"/>
          <w:numId w:val="41"/>
        </w:numPr>
        <w:spacing w:before="60" w:after="60"/>
        <w:jc w:val="both"/>
        <w:rPr>
          <w:rFonts w:ascii="Verdana" w:hAnsi="Verdana"/>
          <w:lang w:val="es-ES_tradnl" w:eastAsia="es-ES"/>
        </w:rPr>
      </w:pPr>
      <w:r w:rsidRPr="00CC7DB8">
        <w:rPr>
          <w:rFonts w:ascii="Verdana" w:hAnsi="Verdana" w:cs="Arial"/>
        </w:rPr>
        <w:t>Fecha de la realización de pruebas</w:t>
      </w:r>
    </w:p>
    <w:p w14:paraId="2D3D26E3" w14:textId="27FA13D9" w:rsidR="00F4675A" w:rsidRPr="00CC7DB8" w:rsidRDefault="00F4675A" w:rsidP="00F4675A">
      <w:pPr>
        <w:pStyle w:val="Prrafodelista"/>
        <w:numPr>
          <w:ilvl w:val="0"/>
          <w:numId w:val="41"/>
        </w:numPr>
        <w:spacing w:before="60" w:after="60"/>
        <w:jc w:val="both"/>
        <w:rPr>
          <w:rFonts w:ascii="Verdana" w:hAnsi="Verdana"/>
          <w:lang w:val="es-ES_tradnl" w:eastAsia="es-ES"/>
        </w:rPr>
      </w:pPr>
      <w:r w:rsidRPr="00CC7DB8">
        <w:rPr>
          <w:rFonts w:ascii="Verdana" w:hAnsi="Verdana"/>
          <w:lang w:val="es-ES_tradnl" w:eastAsia="es-ES"/>
        </w:rPr>
        <w:t>Parámetros (Datos de entrada)</w:t>
      </w:r>
    </w:p>
    <w:p w14:paraId="77FFC148" w14:textId="24C26C1D" w:rsidR="00F4675A" w:rsidRPr="00CC7DB8" w:rsidRDefault="00F4675A" w:rsidP="00944F09">
      <w:pPr>
        <w:pStyle w:val="Prrafodelista"/>
        <w:numPr>
          <w:ilvl w:val="0"/>
          <w:numId w:val="41"/>
        </w:numPr>
        <w:spacing w:before="60" w:after="60"/>
        <w:jc w:val="both"/>
        <w:rPr>
          <w:rFonts w:ascii="Verdana" w:hAnsi="Verdana"/>
          <w:lang w:val="es-ES_tradnl" w:eastAsia="es-ES"/>
        </w:rPr>
      </w:pPr>
      <w:r w:rsidRPr="00CC7DB8">
        <w:rPr>
          <w:rFonts w:ascii="Verdana" w:hAnsi="Verdana"/>
          <w:lang w:val="es-ES_tradnl" w:eastAsia="es-ES"/>
        </w:rPr>
        <w:t>Resultado obtenido</w:t>
      </w:r>
    </w:p>
    <w:p w14:paraId="72CB285D" w14:textId="77777777" w:rsidR="00944F09" w:rsidRPr="00CC7DB8" w:rsidRDefault="00944F09" w:rsidP="00944F09">
      <w:pPr>
        <w:pStyle w:val="Prrafodelista"/>
        <w:spacing w:before="60" w:after="60"/>
        <w:ind w:left="1440"/>
        <w:jc w:val="both"/>
        <w:rPr>
          <w:rFonts w:ascii="Verdana" w:hAnsi="Verdana"/>
          <w:lang w:val="es-ES_tradnl" w:eastAsia="es-ES"/>
        </w:rPr>
      </w:pPr>
    </w:p>
    <w:p w14:paraId="526CB34E" w14:textId="29175CD9" w:rsidR="00944F09" w:rsidRPr="00CC7DB8" w:rsidRDefault="00944F09" w:rsidP="00944F09">
      <w:pPr>
        <w:pStyle w:val="Prrafodelista"/>
        <w:numPr>
          <w:ilvl w:val="0"/>
          <w:numId w:val="39"/>
        </w:numPr>
        <w:spacing w:before="60" w:after="60"/>
        <w:jc w:val="both"/>
        <w:rPr>
          <w:rFonts w:ascii="Verdana" w:hAnsi="Verdana"/>
          <w:b/>
          <w:bCs/>
        </w:rPr>
      </w:pPr>
      <w:r w:rsidRPr="00CC7DB8">
        <w:rPr>
          <w:rFonts w:ascii="Verdana" w:hAnsi="Verdana"/>
          <w:b/>
          <w:bCs/>
        </w:rPr>
        <w:t xml:space="preserve">Etapa # </w:t>
      </w:r>
      <w:r w:rsidR="00603AF2" w:rsidRPr="00CC7DB8">
        <w:rPr>
          <w:rFonts w:ascii="Verdana" w:hAnsi="Verdana"/>
          <w:b/>
          <w:bCs/>
        </w:rPr>
        <w:t>5</w:t>
      </w:r>
      <w:r w:rsidRPr="00CC7DB8">
        <w:rPr>
          <w:rFonts w:ascii="Verdana" w:hAnsi="Verdana"/>
          <w:b/>
          <w:bCs/>
        </w:rPr>
        <w:t xml:space="preserve"> Evaluación </w:t>
      </w:r>
      <w:r w:rsidR="00603AF2" w:rsidRPr="00CC7DB8">
        <w:rPr>
          <w:rFonts w:ascii="Verdana" w:hAnsi="Verdana"/>
          <w:b/>
          <w:bCs/>
        </w:rPr>
        <w:t xml:space="preserve">Técnica </w:t>
      </w:r>
      <w:r w:rsidRPr="00CC7DB8">
        <w:rPr>
          <w:rFonts w:ascii="Verdana" w:hAnsi="Verdana"/>
          <w:b/>
          <w:bCs/>
        </w:rPr>
        <w:t xml:space="preserve">en ambiente controlado: </w:t>
      </w:r>
      <w:r w:rsidRPr="00CC7DB8">
        <w:rPr>
          <w:rFonts w:ascii="Verdana" w:hAnsi="Verdana"/>
          <w:lang w:eastAsia="es-ES"/>
        </w:rPr>
        <w:t xml:space="preserve">el </w:t>
      </w:r>
      <w:r w:rsidRPr="00CC7DB8">
        <w:rPr>
          <w:rFonts w:ascii="Verdana" w:hAnsi="Verdana"/>
          <w:lang w:val="es-ES_tradnl" w:eastAsia="es-ES"/>
        </w:rPr>
        <w:t xml:space="preserve">aspirante a </w:t>
      </w:r>
      <w:r w:rsidRPr="00CC7DB8">
        <w:rPr>
          <w:rFonts w:ascii="Verdana" w:hAnsi="Verdana"/>
        </w:rPr>
        <w:t>proveedor tecnológico del SISI-PESV, deberá presentar el plan de pruebas y realizar las pruebas del aplicativo en conjunto con el equipo técnico de la S</w:t>
      </w:r>
      <w:r w:rsidRPr="00CC7DB8">
        <w:rPr>
          <w:rFonts w:ascii="Verdana" w:hAnsi="Verdana" w:cs="Arial"/>
        </w:rPr>
        <w:t>uperintentendencia de Transporte, la reunión técnica y el resultado de las pruebas serán grabadas y documentada</w:t>
      </w:r>
      <w:r w:rsidR="00CC7DB8">
        <w:rPr>
          <w:rFonts w:ascii="Verdana" w:hAnsi="Verdana" w:cs="Arial"/>
        </w:rPr>
        <w:t>s</w:t>
      </w:r>
      <w:r w:rsidRPr="00CC7DB8">
        <w:rPr>
          <w:rFonts w:ascii="Verdana" w:hAnsi="Verdana" w:cs="Arial"/>
        </w:rPr>
        <w:t>. E</w:t>
      </w:r>
      <w:r w:rsidRPr="00CC7DB8">
        <w:rPr>
          <w:rFonts w:ascii="Verdana" w:hAnsi="Verdana"/>
          <w:lang w:eastAsia="es-ES"/>
        </w:rPr>
        <w:t xml:space="preserve">l </w:t>
      </w:r>
      <w:r w:rsidRPr="00CC7DB8">
        <w:rPr>
          <w:rFonts w:ascii="Verdana" w:hAnsi="Verdana"/>
          <w:lang w:val="es-ES_tradnl" w:eastAsia="es-ES"/>
        </w:rPr>
        <w:t xml:space="preserve">aspirante a </w:t>
      </w:r>
      <w:r w:rsidRPr="00CC7DB8">
        <w:rPr>
          <w:rFonts w:ascii="Verdana" w:hAnsi="Verdana"/>
        </w:rPr>
        <w:t xml:space="preserve">proveedor tecnológico del SISI-PESV recibirá por email electrónico el resultado de la evaluación, </w:t>
      </w:r>
      <w:r w:rsidRPr="00CC7DB8">
        <w:rPr>
          <w:rFonts w:ascii="Verdana" w:hAnsi="Verdana" w:cs="Arial"/>
        </w:rPr>
        <w:t>la cual podrá tener los siguientes resultados:</w:t>
      </w:r>
    </w:p>
    <w:p w14:paraId="2F279659" w14:textId="77777777" w:rsidR="00944F09" w:rsidRPr="00CC7DB8" w:rsidRDefault="00944F09" w:rsidP="00944F09">
      <w:pPr>
        <w:pStyle w:val="Prrafodelista"/>
        <w:spacing w:before="60" w:after="60"/>
        <w:jc w:val="both"/>
        <w:rPr>
          <w:rFonts w:ascii="Verdana" w:hAnsi="Verdana"/>
          <w:b/>
          <w:bCs/>
        </w:rPr>
      </w:pPr>
    </w:p>
    <w:p w14:paraId="11754E51" w14:textId="359EA24E" w:rsidR="00944F09" w:rsidRPr="00CC7DB8" w:rsidRDefault="00944F09" w:rsidP="00944F09">
      <w:pPr>
        <w:pStyle w:val="Prrafodelista"/>
        <w:numPr>
          <w:ilvl w:val="1"/>
          <w:numId w:val="39"/>
        </w:numPr>
        <w:spacing w:before="60" w:after="60"/>
        <w:jc w:val="both"/>
        <w:rPr>
          <w:rFonts w:ascii="Verdana" w:hAnsi="Verdana"/>
        </w:rPr>
      </w:pPr>
      <w:r w:rsidRPr="00CC7DB8">
        <w:rPr>
          <w:rFonts w:ascii="Verdana" w:hAnsi="Verdana" w:cs="Arial"/>
          <w:b/>
          <w:bCs/>
        </w:rPr>
        <w:t>Estado Rechazada Evaluación</w:t>
      </w:r>
      <w:r w:rsidR="00603AF2" w:rsidRPr="00CC7DB8">
        <w:rPr>
          <w:rFonts w:ascii="Verdana" w:hAnsi="Verdana" w:cs="Arial"/>
          <w:b/>
          <w:bCs/>
        </w:rPr>
        <w:t xml:space="preserve"> Técnica</w:t>
      </w:r>
      <w:r w:rsidRPr="00CC7DB8">
        <w:rPr>
          <w:rFonts w:ascii="Verdana" w:hAnsi="Verdana" w:cs="Arial"/>
          <w:b/>
          <w:bCs/>
        </w:rPr>
        <w:t>:</w:t>
      </w:r>
      <w:r w:rsidRPr="00CC7DB8">
        <w:rPr>
          <w:rFonts w:ascii="Verdana" w:hAnsi="Verdana" w:cs="Arial"/>
        </w:rPr>
        <w:t xml:space="preserve"> Motivo de no cumplimiento de la evaluación.</w:t>
      </w:r>
    </w:p>
    <w:p w14:paraId="6F53AC24" w14:textId="637D0F3B" w:rsidR="00F4675A" w:rsidRPr="00CC7DB8" w:rsidRDefault="00944F09" w:rsidP="00944F09">
      <w:pPr>
        <w:pStyle w:val="Prrafodelista"/>
        <w:numPr>
          <w:ilvl w:val="1"/>
          <w:numId w:val="39"/>
        </w:numPr>
        <w:spacing w:before="60" w:after="60"/>
        <w:jc w:val="both"/>
        <w:rPr>
          <w:rFonts w:ascii="Verdana" w:hAnsi="Verdana"/>
        </w:rPr>
      </w:pPr>
      <w:r w:rsidRPr="00CC7DB8">
        <w:rPr>
          <w:rFonts w:ascii="Verdana" w:hAnsi="Verdana" w:cs="Arial"/>
          <w:b/>
          <w:bCs/>
        </w:rPr>
        <w:t>Estado Aprobado</w:t>
      </w:r>
      <w:r w:rsidR="00603AF2" w:rsidRPr="00CC7DB8">
        <w:rPr>
          <w:rFonts w:ascii="Verdana" w:hAnsi="Verdana" w:cs="Arial"/>
          <w:b/>
          <w:bCs/>
        </w:rPr>
        <w:t xml:space="preserve"> Evaluación Técnica</w:t>
      </w:r>
      <w:r w:rsidRPr="00CC7DB8">
        <w:rPr>
          <w:rFonts w:ascii="Verdana" w:hAnsi="Verdana" w:cs="Arial"/>
        </w:rPr>
        <w:t xml:space="preserve">: </w:t>
      </w:r>
      <w:r w:rsidR="00603AF2" w:rsidRPr="00CC7DB8">
        <w:rPr>
          <w:rFonts w:ascii="Verdana" w:hAnsi="Verdana" w:cs="Arial"/>
        </w:rPr>
        <w:t>Asignación  de las credenciales de seguridad, URL de los servicios web, autorización, vigencia y aprobación para el consumo en ambiente productivo del SISI-PESV.</w:t>
      </w:r>
    </w:p>
    <w:p w14:paraId="6BB3C721" w14:textId="77777777" w:rsidR="00603AF2" w:rsidRPr="00CC7DB8" w:rsidRDefault="00603AF2" w:rsidP="00944F09">
      <w:pPr>
        <w:pStyle w:val="Prrafodelista"/>
        <w:numPr>
          <w:ilvl w:val="1"/>
          <w:numId w:val="39"/>
        </w:numPr>
        <w:spacing w:before="60" w:after="60"/>
        <w:jc w:val="both"/>
        <w:rPr>
          <w:rFonts w:ascii="Verdana" w:hAnsi="Verdana"/>
        </w:rPr>
      </w:pPr>
    </w:p>
    <w:p w14:paraId="401BC89A" w14:textId="73005E52" w:rsidR="00A13782" w:rsidRPr="00CC7DB8" w:rsidRDefault="00603AF2" w:rsidP="00603AF2">
      <w:pPr>
        <w:pStyle w:val="Prrafodelista"/>
        <w:numPr>
          <w:ilvl w:val="0"/>
          <w:numId w:val="39"/>
        </w:numPr>
        <w:spacing w:before="60" w:after="60"/>
        <w:jc w:val="both"/>
        <w:rPr>
          <w:rFonts w:ascii="Verdana" w:hAnsi="Verdana" w:cs="Arial"/>
        </w:rPr>
      </w:pPr>
      <w:r w:rsidRPr="00CC7DB8">
        <w:rPr>
          <w:rFonts w:ascii="Verdana" w:hAnsi="Verdana"/>
          <w:b/>
          <w:bCs/>
        </w:rPr>
        <w:t xml:space="preserve">Etapa # 6 Puesta en Operación : </w:t>
      </w:r>
      <w:r w:rsidRPr="00CC7DB8">
        <w:rPr>
          <w:rFonts w:ascii="Verdana" w:hAnsi="Verdana"/>
          <w:lang w:eastAsia="es-ES"/>
        </w:rPr>
        <w:t xml:space="preserve">el </w:t>
      </w:r>
      <w:r w:rsidRPr="00CC7DB8">
        <w:rPr>
          <w:rFonts w:ascii="Verdana" w:hAnsi="Verdana"/>
        </w:rPr>
        <w:t>proveedor tecnológico con autorización vigente por la S</w:t>
      </w:r>
      <w:r w:rsidRPr="00CC7DB8">
        <w:rPr>
          <w:rFonts w:ascii="Verdana" w:hAnsi="Verdana" w:cs="Arial"/>
        </w:rPr>
        <w:t xml:space="preserve">uperintentendencia de Transporte podrá realizar la interoperabilidad </w:t>
      </w:r>
      <w:r w:rsidRPr="00CC7DB8">
        <w:rPr>
          <w:rFonts w:ascii="Verdana" w:hAnsi="Verdana"/>
        </w:rPr>
        <w:t>con el SISI-PESV a través de los Servicios Web</w:t>
      </w:r>
      <w:r w:rsidR="00C06440" w:rsidRPr="00CC7DB8">
        <w:rPr>
          <w:rFonts w:ascii="Verdana" w:hAnsi="Verdana"/>
        </w:rPr>
        <w:t>.</w:t>
      </w:r>
    </w:p>
    <w:p w14:paraId="5F3E3BB1" w14:textId="77777777" w:rsidR="00C06440" w:rsidRPr="00CC7DB8" w:rsidRDefault="00C06440" w:rsidP="00C06440">
      <w:pPr>
        <w:spacing w:before="60" w:after="60"/>
        <w:rPr>
          <w:rFonts w:ascii="Verdana" w:eastAsia="Calibri" w:hAnsi="Verdana" w:cs="Times New Roman"/>
          <w:b/>
          <w:bCs/>
          <w:sz w:val="22"/>
          <w:szCs w:val="22"/>
        </w:rPr>
      </w:pPr>
    </w:p>
    <w:p w14:paraId="77BA477F" w14:textId="77777777" w:rsidR="00C06440" w:rsidRPr="00CC7DB8" w:rsidRDefault="00C06440" w:rsidP="00C06440">
      <w:pPr>
        <w:pStyle w:val="Prrafodelista"/>
        <w:numPr>
          <w:ilvl w:val="0"/>
          <w:numId w:val="34"/>
        </w:numPr>
        <w:spacing w:before="60" w:after="60"/>
        <w:rPr>
          <w:rFonts w:ascii="Verdana" w:hAnsi="Verdana"/>
          <w:b/>
          <w:bCs/>
        </w:rPr>
      </w:pPr>
      <w:r w:rsidRPr="00CC7DB8">
        <w:rPr>
          <w:rFonts w:ascii="Verdana" w:hAnsi="Verdana"/>
          <w:b/>
          <w:bCs/>
          <w:lang w:eastAsia="es-ES"/>
        </w:rPr>
        <w:t>Condiciones de habilitación y autorización para los proveedores tecnológicos del SISI-PESV.</w:t>
      </w:r>
    </w:p>
    <w:p w14:paraId="006DB83B" w14:textId="77777777" w:rsidR="00C06440" w:rsidRPr="00CC7DB8" w:rsidRDefault="00C06440" w:rsidP="00C06440">
      <w:pPr>
        <w:spacing w:before="60" w:after="60"/>
        <w:rPr>
          <w:rFonts w:ascii="Verdana" w:eastAsia="Calibri" w:hAnsi="Verdana" w:cs="Arial"/>
          <w:sz w:val="22"/>
          <w:szCs w:val="22"/>
        </w:rPr>
      </w:pPr>
    </w:p>
    <w:p w14:paraId="40549AA9" w14:textId="2DBCA1B8" w:rsidR="00C06440" w:rsidRPr="00CC7DB8" w:rsidRDefault="00C06440" w:rsidP="00CC7DB8">
      <w:pPr>
        <w:jc w:val="both"/>
        <w:rPr>
          <w:rFonts w:ascii="Verdana" w:eastAsia="Calibri" w:hAnsi="Verdana" w:cs="Times New Roman"/>
          <w:sz w:val="22"/>
          <w:szCs w:val="22"/>
        </w:rPr>
      </w:pPr>
      <w:r w:rsidRPr="00CC7DB8">
        <w:rPr>
          <w:rFonts w:ascii="Verdana" w:eastAsia="Calibri" w:hAnsi="Verdana" w:cs="Times New Roman"/>
          <w:sz w:val="22"/>
          <w:szCs w:val="22"/>
        </w:rPr>
        <w:t>En desarrollo de lo dispuesto en el presente anexo técnico, los proveedores tecnológicos con autorización vigente por la Superintentendencia de Transporte deberán cumplir dentro de sus políticas y procedimientos las siguientes obligaciones:</w:t>
      </w:r>
    </w:p>
    <w:p w14:paraId="4D7C04DA" w14:textId="77777777" w:rsidR="00603AF2" w:rsidRPr="00CC7DB8" w:rsidRDefault="00603AF2" w:rsidP="00603AF2">
      <w:pPr>
        <w:spacing w:before="60" w:after="60"/>
        <w:jc w:val="both"/>
        <w:rPr>
          <w:rFonts w:ascii="Verdana" w:hAnsi="Verdana" w:cs="Arial"/>
        </w:rPr>
      </w:pPr>
    </w:p>
    <w:p w14:paraId="748A875E" w14:textId="01581582" w:rsidR="00C06440" w:rsidRPr="00CC7DB8" w:rsidRDefault="00C06440" w:rsidP="00C06440">
      <w:pPr>
        <w:pStyle w:val="Prrafodelista"/>
        <w:numPr>
          <w:ilvl w:val="0"/>
          <w:numId w:val="42"/>
        </w:numPr>
        <w:spacing w:before="60" w:after="60"/>
        <w:jc w:val="both"/>
        <w:rPr>
          <w:rFonts w:ascii="Verdana" w:hAnsi="Verdana" w:cs="Arial"/>
        </w:rPr>
      </w:pPr>
      <w:r w:rsidRPr="00CC7DB8">
        <w:rPr>
          <w:rFonts w:ascii="Verdana" w:hAnsi="Verdana" w:cs="Arial"/>
        </w:rPr>
        <w:t>Disponer de la infraestructura tecnológica necesaria</w:t>
      </w:r>
      <w:r w:rsidR="00F03119" w:rsidRPr="00CC7DB8">
        <w:rPr>
          <w:rFonts w:ascii="Verdana" w:hAnsi="Verdana" w:cs="Arial"/>
        </w:rPr>
        <w:t xml:space="preserve"> para el desligues del aplicativo de software</w:t>
      </w:r>
      <w:r w:rsidRPr="00CC7DB8">
        <w:rPr>
          <w:rFonts w:ascii="Verdana" w:hAnsi="Verdana" w:cs="Arial"/>
        </w:rPr>
        <w:t>, así como de los procedimientos y controles requeridos, que permitan la gestión de la información conforme a las condiciones derivadas de los criterios de seguridad de la información</w:t>
      </w:r>
      <w:r w:rsidR="00F03119" w:rsidRPr="00CC7DB8">
        <w:rPr>
          <w:rFonts w:ascii="Verdana" w:hAnsi="Verdana" w:cs="Arial"/>
        </w:rPr>
        <w:t>.</w:t>
      </w:r>
    </w:p>
    <w:p w14:paraId="309F8B8F" w14:textId="77777777" w:rsidR="00F03119" w:rsidRPr="00CC7DB8" w:rsidRDefault="00F03119" w:rsidP="00F03119">
      <w:pPr>
        <w:pStyle w:val="Prrafodelista"/>
        <w:spacing w:before="60" w:after="60"/>
        <w:jc w:val="both"/>
        <w:rPr>
          <w:rFonts w:ascii="Verdana" w:hAnsi="Verdana" w:cs="Arial"/>
        </w:rPr>
      </w:pPr>
    </w:p>
    <w:p w14:paraId="76BDFF7E" w14:textId="4BEEBE1A" w:rsidR="00F03119" w:rsidRPr="00CC7DB8" w:rsidRDefault="00F03119" w:rsidP="00C06440">
      <w:pPr>
        <w:pStyle w:val="Prrafodelista"/>
        <w:numPr>
          <w:ilvl w:val="0"/>
          <w:numId w:val="42"/>
        </w:numPr>
        <w:spacing w:before="60" w:after="60"/>
        <w:jc w:val="both"/>
        <w:rPr>
          <w:rFonts w:ascii="Verdana" w:hAnsi="Verdana" w:cs="Arial"/>
        </w:rPr>
      </w:pPr>
      <w:r w:rsidRPr="00CC7DB8">
        <w:rPr>
          <w:rFonts w:ascii="Verdana" w:hAnsi="Verdana" w:cs="Arial"/>
        </w:rPr>
        <w:t>Disponer de un equipo de mesa de ayuda que gestione las incidencias y errores al momento de consumir los servicios web por parte del aplicativo de software</w:t>
      </w:r>
      <w:r w:rsidR="00B12E8D">
        <w:rPr>
          <w:rFonts w:ascii="Verdana" w:hAnsi="Verdana" w:cs="Arial"/>
        </w:rPr>
        <w:t>. ( disponer como mínimo de canales de atención por correo electrónico, teléfono, plataforma para realizar reuniones virtuales y al definición de un responsable de mesa se ayuda)</w:t>
      </w:r>
    </w:p>
    <w:p w14:paraId="0B0D5199" w14:textId="77777777" w:rsidR="00C06440" w:rsidRPr="00CC7DB8" w:rsidRDefault="00C06440" w:rsidP="00C06440">
      <w:pPr>
        <w:pStyle w:val="Prrafodelista"/>
        <w:spacing w:before="60" w:after="60"/>
        <w:jc w:val="both"/>
        <w:rPr>
          <w:rFonts w:ascii="Verdana" w:hAnsi="Verdana" w:cs="Arial"/>
        </w:rPr>
      </w:pPr>
    </w:p>
    <w:p w14:paraId="52EB5FA0" w14:textId="49C4B729" w:rsidR="00C06440" w:rsidRPr="00CC7DB8" w:rsidRDefault="00F03119" w:rsidP="00C06440">
      <w:pPr>
        <w:pStyle w:val="Prrafodelista"/>
        <w:numPr>
          <w:ilvl w:val="0"/>
          <w:numId w:val="42"/>
        </w:numPr>
        <w:spacing w:before="60" w:after="60"/>
        <w:jc w:val="both"/>
        <w:rPr>
          <w:rFonts w:ascii="Verdana" w:hAnsi="Verdana" w:cs="Arial"/>
        </w:rPr>
      </w:pPr>
      <w:r w:rsidRPr="00CC7DB8">
        <w:rPr>
          <w:rFonts w:ascii="Verdana" w:hAnsi="Verdana" w:cs="Arial"/>
        </w:rPr>
        <w:t xml:space="preserve">Al </w:t>
      </w:r>
      <w:r w:rsidR="00C06440" w:rsidRPr="00CC7DB8">
        <w:rPr>
          <w:rFonts w:ascii="Verdana" w:hAnsi="Verdana" w:cs="Arial"/>
        </w:rPr>
        <w:t xml:space="preserve">momento de consumir los servicios web </w:t>
      </w:r>
      <w:r w:rsidRPr="00CC7DB8">
        <w:rPr>
          <w:rFonts w:ascii="Verdana" w:hAnsi="Verdana" w:cs="Arial"/>
        </w:rPr>
        <w:t>por parte del</w:t>
      </w:r>
      <w:r w:rsidR="00C06440" w:rsidRPr="00CC7DB8">
        <w:rPr>
          <w:rFonts w:ascii="Verdana" w:hAnsi="Verdana" w:cs="Arial"/>
        </w:rPr>
        <w:t xml:space="preserve"> aplicativo de software </w:t>
      </w:r>
      <w:r w:rsidRPr="00CC7DB8">
        <w:rPr>
          <w:rFonts w:ascii="Verdana" w:hAnsi="Verdana" w:cs="Arial"/>
        </w:rPr>
        <w:t xml:space="preserve">se debe garantizar que este se encuentre </w:t>
      </w:r>
      <w:r w:rsidR="00C06440" w:rsidRPr="00CC7DB8">
        <w:rPr>
          <w:rFonts w:ascii="Verdana" w:hAnsi="Verdana" w:cs="Arial"/>
        </w:rPr>
        <w:t>libre de software malicioso.</w:t>
      </w:r>
    </w:p>
    <w:p w14:paraId="2AC060C8" w14:textId="77777777" w:rsidR="00C06440" w:rsidRPr="00CC7DB8" w:rsidRDefault="00C06440" w:rsidP="00C06440">
      <w:pPr>
        <w:pStyle w:val="Prrafodelista"/>
        <w:rPr>
          <w:rFonts w:ascii="Verdana" w:hAnsi="Verdana" w:cs="Arial"/>
        </w:rPr>
      </w:pPr>
    </w:p>
    <w:p w14:paraId="3733185D" w14:textId="1DA57CAF" w:rsidR="00C06440" w:rsidRPr="00CC7DB8" w:rsidRDefault="00C06440" w:rsidP="00C06440">
      <w:pPr>
        <w:pStyle w:val="Prrafodelista"/>
        <w:numPr>
          <w:ilvl w:val="0"/>
          <w:numId w:val="42"/>
        </w:numPr>
        <w:spacing w:before="60" w:after="60"/>
        <w:jc w:val="both"/>
        <w:rPr>
          <w:rFonts w:ascii="Verdana" w:hAnsi="Verdana" w:cs="Arial"/>
        </w:rPr>
      </w:pPr>
      <w:r w:rsidRPr="00CC7DB8">
        <w:rPr>
          <w:rFonts w:ascii="Verdana" w:hAnsi="Verdana" w:cs="Arial"/>
        </w:rPr>
        <w:t>Disponer y mantener en operación la infraestructura tecnológica y aspectos asociados (protocolos, servicios, aplicaciones, usuarios, equipos, entre otros) requeridos para el adecuado consumo de los servicios web.</w:t>
      </w:r>
    </w:p>
    <w:p w14:paraId="3E3A6C32" w14:textId="77777777" w:rsidR="00C06440" w:rsidRPr="00CC7DB8" w:rsidRDefault="00C06440" w:rsidP="00C06440">
      <w:pPr>
        <w:pStyle w:val="Prrafodelista"/>
        <w:rPr>
          <w:rFonts w:ascii="Verdana" w:hAnsi="Verdana" w:cs="Arial"/>
        </w:rPr>
      </w:pPr>
    </w:p>
    <w:p w14:paraId="231193BE" w14:textId="0FA1FE5E" w:rsidR="00C06440" w:rsidRPr="00CC7DB8" w:rsidRDefault="00C06440" w:rsidP="001067CB">
      <w:pPr>
        <w:pStyle w:val="Prrafodelista"/>
        <w:numPr>
          <w:ilvl w:val="0"/>
          <w:numId w:val="42"/>
        </w:numPr>
        <w:spacing w:before="60" w:after="60"/>
        <w:jc w:val="both"/>
        <w:rPr>
          <w:rFonts w:ascii="Verdana" w:hAnsi="Verdana" w:cs="Arial"/>
        </w:rPr>
      </w:pPr>
      <w:r w:rsidRPr="00CC7DB8">
        <w:rPr>
          <w:rFonts w:ascii="Verdana" w:hAnsi="Verdana" w:cs="Arial"/>
        </w:rPr>
        <w:t xml:space="preserve">Utilizar e implementar de acuerdo a su capacidad e infraestructura las mejores prácticas sobre los estándares mínimos de seguridad dispuestos en la norma Colombiana NTC-ISO/IEC 27001. Para ello se sugiere, por ejemplo, mecanismos de monitoreo del consumo y disponibilidad del aplicativo </w:t>
      </w:r>
      <w:r w:rsidR="00F03119" w:rsidRPr="00CC7DB8">
        <w:rPr>
          <w:rFonts w:ascii="Verdana" w:hAnsi="Verdana" w:cs="Arial"/>
        </w:rPr>
        <w:t xml:space="preserve">de software </w:t>
      </w:r>
      <w:r w:rsidRPr="00CC7DB8">
        <w:rPr>
          <w:rFonts w:ascii="Verdana" w:hAnsi="Verdana" w:cs="Arial"/>
        </w:rPr>
        <w:t xml:space="preserve">que consumirá los servicios web. </w:t>
      </w:r>
    </w:p>
    <w:p w14:paraId="745DB19E" w14:textId="77777777" w:rsidR="00C06440" w:rsidRPr="00CC7DB8" w:rsidRDefault="00C06440" w:rsidP="00C06440">
      <w:pPr>
        <w:pStyle w:val="Prrafodelista"/>
        <w:rPr>
          <w:rFonts w:ascii="Verdana" w:hAnsi="Verdana"/>
        </w:rPr>
      </w:pPr>
    </w:p>
    <w:p w14:paraId="1741D9DD" w14:textId="3BFDF0BC" w:rsidR="00C06440" w:rsidRPr="00CC7DB8" w:rsidRDefault="005F7BED" w:rsidP="005F7BED">
      <w:pPr>
        <w:pStyle w:val="Prrafodelista"/>
        <w:numPr>
          <w:ilvl w:val="0"/>
          <w:numId w:val="42"/>
        </w:numPr>
        <w:spacing w:before="60" w:after="60"/>
        <w:jc w:val="both"/>
        <w:rPr>
          <w:rFonts w:ascii="Verdana" w:hAnsi="Verdana" w:cs="Arial"/>
        </w:rPr>
      </w:pPr>
      <w:r w:rsidRPr="00CC7DB8">
        <w:rPr>
          <w:rFonts w:ascii="Verdana" w:hAnsi="Verdana" w:cs="Arial"/>
        </w:rPr>
        <w:t>Disponer de planes de contingencia y continuidad debidamente documentados que garanticen la disponibilidad del servicio y la operación, los planes de contingencia y continuidad deben tener al menos los siguientes componentes:</w:t>
      </w:r>
    </w:p>
    <w:p w14:paraId="3ABD2FDA" w14:textId="77777777" w:rsidR="005F7BED" w:rsidRPr="00CC7DB8" w:rsidRDefault="005F7BED" w:rsidP="005F7BED">
      <w:pPr>
        <w:pStyle w:val="Prrafodelista"/>
        <w:rPr>
          <w:rFonts w:ascii="Verdana" w:hAnsi="Verdana" w:cs="Arial"/>
        </w:rPr>
      </w:pPr>
    </w:p>
    <w:p w14:paraId="581D16F7" w14:textId="65DB392F" w:rsidR="005F7BED" w:rsidRPr="00CC7DB8" w:rsidRDefault="005F7BED" w:rsidP="005F7BED">
      <w:pPr>
        <w:pStyle w:val="Prrafodelista"/>
        <w:numPr>
          <w:ilvl w:val="1"/>
          <w:numId w:val="42"/>
        </w:numPr>
        <w:spacing w:before="60" w:after="60"/>
        <w:jc w:val="both"/>
        <w:rPr>
          <w:rFonts w:ascii="Verdana" w:hAnsi="Verdana" w:cs="Arial"/>
        </w:rPr>
      </w:pPr>
      <w:r w:rsidRPr="00CC7DB8">
        <w:rPr>
          <w:rFonts w:ascii="Verdana" w:hAnsi="Verdana" w:cs="Arial"/>
          <w:b/>
          <w:bCs/>
        </w:rPr>
        <w:t>Análisis y evaluación de riesgos:</w:t>
      </w:r>
      <w:r w:rsidRPr="00CC7DB8">
        <w:rPr>
          <w:rFonts w:ascii="Verdana" w:hAnsi="Verdana" w:cs="Arial"/>
        </w:rPr>
        <w:t xml:space="preserve"> Mantener actualizada y documentada la solución tecnológica, así como los procesos que se consideran críticos para el funcionamiento de este sistema.</w:t>
      </w:r>
    </w:p>
    <w:p w14:paraId="40E63B9E" w14:textId="77777777" w:rsidR="005F7BED" w:rsidRPr="00CC7DB8" w:rsidRDefault="005F7BED" w:rsidP="005F7BED">
      <w:pPr>
        <w:pStyle w:val="Prrafodelista"/>
        <w:spacing w:before="60" w:after="60"/>
        <w:ind w:left="1440"/>
        <w:jc w:val="both"/>
        <w:rPr>
          <w:rFonts w:ascii="Verdana" w:hAnsi="Verdana" w:cs="Arial"/>
        </w:rPr>
      </w:pPr>
    </w:p>
    <w:p w14:paraId="4AF414A1" w14:textId="022D7620" w:rsidR="005F7BED" w:rsidRPr="00CC7DB8" w:rsidRDefault="005F7BED" w:rsidP="005F7BED">
      <w:pPr>
        <w:pStyle w:val="Prrafodelista"/>
        <w:numPr>
          <w:ilvl w:val="1"/>
          <w:numId w:val="42"/>
        </w:numPr>
        <w:spacing w:before="60" w:after="60"/>
        <w:jc w:val="both"/>
        <w:rPr>
          <w:rFonts w:ascii="Verdana" w:hAnsi="Verdana"/>
        </w:rPr>
      </w:pPr>
      <w:r w:rsidRPr="00CC7DB8">
        <w:rPr>
          <w:rFonts w:ascii="Verdana" w:hAnsi="Verdana" w:cs="Arial"/>
          <w:b/>
          <w:bCs/>
        </w:rPr>
        <w:t>Estrategia de respaldo de la infraestructura tecnológica:</w:t>
      </w:r>
      <w:r w:rsidRPr="00CC7DB8">
        <w:rPr>
          <w:rFonts w:ascii="Verdana" w:hAnsi="Verdana"/>
        </w:rPr>
        <w:t xml:space="preserve"> definir </w:t>
      </w:r>
      <w:r w:rsidRPr="00CC7DB8">
        <w:rPr>
          <w:rFonts w:ascii="Verdana" w:hAnsi="Verdana" w:cs="Arial"/>
        </w:rPr>
        <w:t>diferentes alternativas y estrategias de respaldo de la infraestructura tecnológica en aras de garantizar la disponibilidad del servicio, además, se deben corregir las vulnerabilidades detectadas en los procesos críticos identificadas en el análisis de riesgos.</w:t>
      </w:r>
    </w:p>
    <w:p w14:paraId="5CD38C8B" w14:textId="77777777" w:rsidR="005F7BED" w:rsidRPr="00CC7DB8" w:rsidRDefault="005F7BED" w:rsidP="005F7BED">
      <w:pPr>
        <w:spacing w:before="60" w:after="60"/>
        <w:jc w:val="both"/>
        <w:rPr>
          <w:rFonts w:ascii="Verdana" w:hAnsi="Verdana"/>
        </w:rPr>
      </w:pPr>
    </w:p>
    <w:p w14:paraId="2F0435D2" w14:textId="39138206" w:rsidR="005F7BED" w:rsidRPr="00CC7DB8" w:rsidRDefault="005F7BED" w:rsidP="005F7BED">
      <w:pPr>
        <w:pStyle w:val="Prrafodelista"/>
        <w:numPr>
          <w:ilvl w:val="1"/>
          <w:numId w:val="42"/>
        </w:numPr>
        <w:spacing w:before="60" w:after="60"/>
        <w:jc w:val="both"/>
        <w:rPr>
          <w:rFonts w:ascii="Verdana" w:hAnsi="Verdana"/>
        </w:rPr>
      </w:pPr>
      <w:r w:rsidRPr="00CC7DB8">
        <w:rPr>
          <w:rFonts w:ascii="Verdana" w:hAnsi="Verdana" w:cs="Arial"/>
          <w:b/>
          <w:bCs/>
        </w:rPr>
        <w:lastRenderedPageBreak/>
        <w:t>Plan de contingencia:</w:t>
      </w:r>
      <w:r w:rsidRPr="00CC7DB8">
        <w:rPr>
          <w:rFonts w:ascii="Verdana" w:hAnsi="Verdana"/>
        </w:rPr>
        <w:t xml:space="preserve"> </w:t>
      </w:r>
      <w:r w:rsidRPr="00CC7DB8">
        <w:rPr>
          <w:rFonts w:ascii="Verdana" w:hAnsi="Verdana" w:cs="Arial"/>
        </w:rPr>
        <w:t>definir e implementar los procedimientos y planes de acción que permitan la ejecución del plan de contingencia.</w:t>
      </w:r>
    </w:p>
    <w:p w14:paraId="0CCAF89F" w14:textId="77777777" w:rsidR="005F7BED" w:rsidRPr="00CC7DB8" w:rsidRDefault="005F7BED" w:rsidP="005F7BED">
      <w:pPr>
        <w:pStyle w:val="Prrafodelista"/>
        <w:numPr>
          <w:ilvl w:val="2"/>
          <w:numId w:val="42"/>
        </w:numPr>
        <w:spacing w:before="60" w:after="60"/>
        <w:jc w:val="both"/>
        <w:rPr>
          <w:rFonts w:ascii="Verdana" w:hAnsi="Verdana" w:cs="Arial"/>
        </w:rPr>
      </w:pPr>
      <w:r w:rsidRPr="00CC7DB8">
        <w:rPr>
          <w:rFonts w:ascii="Verdana" w:hAnsi="Verdana" w:cs="Arial"/>
        </w:rPr>
        <w:t>Cada 6 meses se deberá generar informe con los resultados obtenidos.</w:t>
      </w:r>
    </w:p>
    <w:p w14:paraId="6A20A207" w14:textId="7F3A5198" w:rsidR="005F7BED" w:rsidRPr="00CC7DB8" w:rsidRDefault="005F7BED" w:rsidP="005F7BED">
      <w:pPr>
        <w:pStyle w:val="Prrafodelista"/>
        <w:numPr>
          <w:ilvl w:val="2"/>
          <w:numId w:val="42"/>
        </w:numPr>
        <w:spacing w:before="60" w:after="60"/>
        <w:jc w:val="both"/>
        <w:rPr>
          <w:rFonts w:ascii="Verdana" w:hAnsi="Verdana" w:cs="Arial"/>
        </w:rPr>
      </w:pPr>
      <w:r w:rsidRPr="00CC7DB8">
        <w:rPr>
          <w:rFonts w:ascii="Verdana" w:hAnsi="Verdana" w:cs="Arial"/>
        </w:rPr>
        <w:t>El plan de contingencia debe revisarse y actualizarse por lo menos una vez al año, verificando nuevos riesgos en la plataforma tecnológica que soporta el sistema y tomando las acciones necesarias que permitan la continuidad y disponibilidad de la operación.</w:t>
      </w:r>
    </w:p>
    <w:p w14:paraId="2413D04F" w14:textId="77777777" w:rsidR="005F7BED" w:rsidRPr="00CC7DB8" w:rsidRDefault="005F7BED" w:rsidP="005F7BED">
      <w:pPr>
        <w:pStyle w:val="Prrafodelista"/>
        <w:spacing w:before="60" w:after="60"/>
        <w:ind w:left="2160"/>
        <w:jc w:val="both"/>
        <w:rPr>
          <w:rFonts w:ascii="Verdana" w:hAnsi="Verdana" w:cs="Arial"/>
        </w:rPr>
      </w:pPr>
    </w:p>
    <w:p w14:paraId="47505C3C" w14:textId="065B12AD" w:rsidR="00F03119" w:rsidRDefault="00F03119" w:rsidP="001067CB">
      <w:pPr>
        <w:pStyle w:val="Prrafodelista"/>
        <w:numPr>
          <w:ilvl w:val="0"/>
          <w:numId w:val="42"/>
        </w:numPr>
        <w:spacing w:before="60" w:after="60"/>
        <w:jc w:val="both"/>
        <w:rPr>
          <w:rFonts w:ascii="Verdana" w:hAnsi="Verdana" w:cs="Arial"/>
        </w:rPr>
      </w:pPr>
      <w:r w:rsidRPr="00CC7DB8">
        <w:rPr>
          <w:rFonts w:ascii="Verdana" w:hAnsi="Verdana" w:cs="Arial"/>
        </w:rPr>
        <w:t xml:space="preserve">Mantener y suministrar sin ningún tipo de restricciones técnicas la información estadística de consumo de los servicios web, para tal fin deberá disponer </w:t>
      </w:r>
      <w:r w:rsidR="00F52D64" w:rsidRPr="00CC7DB8">
        <w:rPr>
          <w:rFonts w:ascii="Verdana" w:hAnsi="Verdana" w:cs="Arial"/>
        </w:rPr>
        <w:t xml:space="preserve">como mínimo </w:t>
      </w:r>
      <w:r w:rsidRPr="00CC7DB8">
        <w:rPr>
          <w:rFonts w:ascii="Verdana" w:hAnsi="Verdana" w:cs="Arial"/>
        </w:rPr>
        <w:t>de los siguientes datos:</w:t>
      </w:r>
    </w:p>
    <w:p w14:paraId="7CCA696A" w14:textId="77777777" w:rsidR="00CC7DB8" w:rsidRPr="00CC7DB8" w:rsidRDefault="00CC7DB8" w:rsidP="00CC7DB8">
      <w:pPr>
        <w:pStyle w:val="Prrafodelista"/>
        <w:spacing w:before="60" w:after="60"/>
        <w:jc w:val="both"/>
        <w:rPr>
          <w:rFonts w:ascii="Verdana" w:hAnsi="Verdana" w:cs="Arial"/>
        </w:rPr>
      </w:pPr>
    </w:p>
    <w:p w14:paraId="57F6F519" w14:textId="5F56AAC4" w:rsidR="00F03119" w:rsidRPr="00CC7DB8" w:rsidRDefault="00F03119" w:rsidP="00F03119">
      <w:pPr>
        <w:pStyle w:val="Prrafodelista"/>
        <w:numPr>
          <w:ilvl w:val="1"/>
          <w:numId w:val="42"/>
        </w:numPr>
        <w:spacing w:before="60" w:after="60"/>
        <w:jc w:val="both"/>
        <w:rPr>
          <w:rFonts w:ascii="Verdana" w:hAnsi="Verdana" w:cs="Arial"/>
        </w:rPr>
      </w:pPr>
      <w:r w:rsidRPr="00CC7DB8">
        <w:rPr>
          <w:rFonts w:ascii="Verdana" w:hAnsi="Verdana" w:cs="Arial"/>
        </w:rPr>
        <w:t>Código Operador</w:t>
      </w:r>
      <w:r w:rsidR="00F52D64" w:rsidRPr="00CC7DB8">
        <w:rPr>
          <w:rFonts w:ascii="Verdana" w:hAnsi="Verdana" w:cs="Arial"/>
        </w:rPr>
        <w:t xml:space="preserve"> (número único asignado por la </w:t>
      </w:r>
      <w:r w:rsidR="00F52D64" w:rsidRPr="00CC7DB8">
        <w:rPr>
          <w:rFonts w:ascii="Verdana" w:hAnsi="Verdana"/>
        </w:rPr>
        <w:t>S</w:t>
      </w:r>
      <w:r w:rsidR="00F52D64" w:rsidRPr="00CC7DB8">
        <w:rPr>
          <w:rFonts w:ascii="Verdana" w:hAnsi="Verdana" w:cs="Arial"/>
        </w:rPr>
        <w:t>uperintentendencia de Transporte )</w:t>
      </w:r>
    </w:p>
    <w:p w14:paraId="6D54050A" w14:textId="18C6F611" w:rsidR="00F52D64" w:rsidRPr="00CC7DB8" w:rsidRDefault="00F52D64" w:rsidP="00F03119">
      <w:pPr>
        <w:pStyle w:val="Prrafodelista"/>
        <w:numPr>
          <w:ilvl w:val="1"/>
          <w:numId w:val="42"/>
        </w:numPr>
        <w:spacing w:before="60" w:after="60"/>
        <w:jc w:val="both"/>
        <w:rPr>
          <w:rFonts w:ascii="Verdana" w:hAnsi="Verdana" w:cs="Arial"/>
        </w:rPr>
      </w:pPr>
      <w:r w:rsidRPr="00CC7DB8">
        <w:rPr>
          <w:rFonts w:ascii="Verdana" w:hAnsi="Verdana" w:cs="Arial"/>
        </w:rPr>
        <w:t xml:space="preserve">Tipo Identificación (Tipo identificación - </w:t>
      </w:r>
      <w:r w:rsidRPr="00CC7DB8">
        <w:rPr>
          <w:rFonts w:ascii="Verdana" w:hAnsi="Verdana"/>
        </w:rPr>
        <w:t>sujetos obligados a implementar los PESV</w:t>
      </w:r>
      <w:r w:rsidRPr="00CC7DB8">
        <w:rPr>
          <w:rFonts w:ascii="Verdana" w:hAnsi="Verdana" w:cs="Arial"/>
        </w:rPr>
        <w:t>)</w:t>
      </w:r>
    </w:p>
    <w:p w14:paraId="1419F7E3" w14:textId="23DA9FE7" w:rsidR="00F52D64" w:rsidRPr="00CC7DB8" w:rsidRDefault="00F52D64" w:rsidP="00F03119">
      <w:pPr>
        <w:pStyle w:val="Prrafodelista"/>
        <w:numPr>
          <w:ilvl w:val="1"/>
          <w:numId w:val="42"/>
        </w:numPr>
        <w:spacing w:before="60" w:after="60"/>
        <w:jc w:val="both"/>
        <w:rPr>
          <w:rFonts w:ascii="Verdana" w:hAnsi="Verdana" w:cs="Arial"/>
        </w:rPr>
      </w:pPr>
      <w:r w:rsidRPr="00CC7DB8">
        <w:rPr>
          <w:rFonts w:ascii="Verdana" w:hAnsi="Verdana" w:cs="Arial"/>
        </w:rPr>
        <w:t>Número de Identificación ( S</w:t>
      </w:r>
      <w:r w:rsidRPr="00CC7DB8">
        <w:rPr>
          <w:rFonts w:ascii="Verdana" w:hAnsi="Verdana"/>
        </w:rPr>
        <w:t>ujetos obligados a implementar los PESV</w:t>
      </w:r>
      <w:r w:rsidRPr="00CC7DB8">
        <w:rPr>
          <w:rFonts w:ascii="Verdana" w:hAnsi="Verdana" w:cs="Arial"/>
        </w:rPr>
        <w:t>)</w:t>
      </w:r>
    </w:p>
    <w:p w14:paraId="33C59F5F" w14:textId="6B194148" w:rsidR="00F03119" w:rsidRPr="00CC7DB8" w:rsidRDefault="00F03119" w:rsidP="00F03119">
      <w:pPr>
        <w:pStyle w:val="Prrafodelista"/>
        <w:numPr>
          <w:ilvl w:val="1"/>
          <w:numId w:val="42"/>
        </w:numPr>
        <w:spacing w:before="60" w:after="60"/>
        <w:jc w:val="both"/>
        <w:rPr>
          <w:rFonts w:ascii="Verdana" w:hAnsi="Verdana" w:cs="Arial"/>
        </w:rPr>
      </w:pPr>
      <w:r w:rsidRPr="00CC7DB8">
        <w:rPr>
          <w:rFonts w:ascii="Verdana" w:hAnsi="Verdana" w:cs="Arial"/>
        </w:rPr>
        <w:t>Fecha consumo servicio web</w:t>
      </w:r>
      <w:r w:rsidR="00F52D64" w:rsidRPr="00CC7DB8">
        <w:rPr>
          <w:rFonts w:ascii="Verdana" w:hAnsi="Verdana" w:cs="Arial"/>
        </w:rPr>
        <w:t xml:space="preserve"> ( DD/MM/YYYY)</w:t>
      </w:r>
    </w:p>
    <w:p w14:paraId="6041CBC0" w14:textId="318BFCFF" w:rsidR="00F03119" w:rsidRPr="00CC7DB8" w:rsidRDefault="00F03119" w:rsidP="00F03119">
      <w:pPr>
        <w:pStyle w:val="Prrafodelista"/>
        <w:numPr>
          <w:ilvl w:val="1"/>
          <w:numId w:val="42"/>
        </w:numPr>
        <w:spacing w:before="60" w:after="60"/>
        <w:jc w:val="both"/>
        <w:rPr>
          <w:rFonts w:ascii="Verdana" w:hAnsi="Verdana" w:cs="Arial"/>
        </w:rPr>
      </w:pPr>
      <w:r w:rsidRPr="00CC7DB8">
        <w:rPr>
          <w:rFonts w:ascii="Verdana" w:hAnsi="Verdana" w:cs="Arial"/>
        </w:rPr>
        <w:t>Parámetros entrada</w:t>
      </w:r>
    </w:p>
    <w:p w14:paraId="5376F7B5" w14:textId="3FCB3263" w:rsidR="00F03119" w:rsidRPr="00CC7DB8" w:rsidRDefault="00F03119" w:rsidP="00F03119">
      <w:pPr>
        <w:pStyle w:val="Prrafodelista"/>
        <w:numPr>
          <w:ilvl w:val="1"/>
          <w:numId w:val="42"/>
        </w:numPr>
        <w:spacing w:before="60" w:after="60"/>
        <w:jc w:val="both"/>
        <w:rPr>
          <w:rFonts w:ascii="Verdana" w:hAnsi="Verdana" w:cs="Arial"/>
        </w:rPr>
      </w:pPr>
      <w:r w:rsidRPr="00CC7DB8">
        <w:rPr>
          <w:rFonts w:ascii="Verdana" w:hAnsi="Verdana" w:cs="Arial"/>
        </w:rPr>
        <w:t>Resultado</w:t>
      </w:r>
    </w:p>
    <w:p w14:paraId="633A071A" w14:textId="77777777" w:rsidR="00F52D64" w:rsidRPr="00CC7DB8" w:rsidRDefault="00F52D64" w:rsidP="00F52D64">
      <w:pPr>
        <w:pStyle w:val="Prrafodelista"/>
        <w:spacing w:before="60" w:after="60"/>
        <w:ind w:left="1440"/>
        <w:jc w:val="both"/>
        <w:rPr>
          <w:rFonts w:ascii="Verdana" w:hAnsi="Verdana" w:cs="Arial"/>
        </w:rPr>
      </w:pPr>
    </w:p>
    <w:p w14:paraId="03381AB3" w14:textId="3AE83F4F" w:rsidR="00F52D64" w:rsidRPr="00CC7DB8" w:rsidRDefault="00F52D64" w:rsidP="00CC7DB8">
      <w:pPr>
        <w:pStyle w:val="Prrafodelista"/>
        <w:numPr>
          <w:ilvl w:val="0"/>
          <w:numId w:val="42"/>
        </w:numPr>
        <w:spacing w:before="60" w:after="60"/>
        <w:jc w:val="both"/>
        <w:rPr>
          <w:rFonts w:ascii="Verdana" w:hAnsi="Verdana" w:cs="Arial"/>
        </w:rPr>
      </w:pPr>
      <w:r w:rsidRPr="00CC7DB8">
        <w:rPr>
          <w:rFonts w:ascii="Verdana" w:hAnsi="Verdana" w:cs="Arial"/>
        </w:rPr>
        <w:t>Suministrar la estadística de consumo de los servicios web</w:t>
      </w:r>
      <w:r w:rsidR="00CC7DB8">
        <w:rPr>
          <w:rFonts w:ascii="Verdana" w:hAnsi="Verdana" w:cs="Arial"/>
        </w:rPr>
        <w:t xml:space="preserve"> por parte </w:t>
      </w:r>
      <w:r w:rsidR="00CC7DB8" w:rsidRPr="00CC7DB8">
        <w:rPr>
          <w:rFonts w:ascii="Verdana" w:hAnsi="Verdana" w:cs="Arial"/>
        </w:rPr>
        <w:t>aplicativo de software</w:t>
      </w:r>
      <w:r w:rsidR="00CC7DB8">
        <w:rPr>
          <w:rFonts w:ascii="Verdana" w:hAnsi="Verdana" w:cs="Arial"/>
        </w:rPr>
        <w:t xml:space="preserve"> y deberá suministrar como </w:t>
      </w:r>
      <w:r w:rsidRPr="00CC7DB8">
        <w:rPr>
          <w:rFonts w:ascii="Verdana" w:hAnsi="Verdana" w:cs="Arial"/>
        </w:rPr>
        <w:t xml:space="preserve">mínimo con los siguientes datos: </w:t>
      </w:r>
    </w:p>
    <w:p w14:paraId="007B393E" w14:textId="77777777" w:rsidR="00CC7DB8" w:rsidRPr="00CC7DB8" w:rsidRDefault="00CC7DB8" w:rsidP="00CC7DB8">
      <w:pPr>
        <w:pStyle w:val="Prrafodelista"/>
        <w:spacing w:before="60" w:after="60"/>
        <w:jc w:val="both"/>
        <w:rPr>
          <w:rFonts w:ascii="Verdana" w:hAnsi="Verdana" w:cs="Arial"/>
        </w:rPr>
      </w:pPr>
    </w:p>
    <w:p w14:paraId="06564763" w14:textId="77777777" w:rsidR="00F52D64" w:rsidRPr="00CC7DB8" w:rsidRDefault="00F52D64" w:rsidP="00F52D64">
      <w:pPr>
        <w:pStyle w:val="Prrafodelista"/>
        <w:numPr>
          <w:ilvl w:val="0"/>
          <w:numId w:val="43"/>
        </w:numPr>
        <w:spacing w:before="60" w:after="60"/>
        <w:jc w:val="both"/>
        <w:rPr>
          <w:rFonts w:ascii="Verdana" w:hAnsi="Verdana" w:cs="Arial"/>
        </w:rPr>
      </w:pPr>
      <w:r w:rsidRPr="00CC7DB8">
        <w:rPr>
          <w:rFonts w:ascii="Verdana" w:hAnsi="Verdana" w:cs="Arial"/>
        </w:rPr>
        <w:t>S</w:t>
      </w:r>
      <w:r w:rsidRPr="00CC7DB8">
        <w:rPr>
          <w:rFonts w:ascii="Verdana" w:hAnsi="Verdana"/>
        </w:rPr>
        <w:t>ujetos obligados a implementar los PESV</w:t>
      </w:r>
      <w:r w:rsidRPr="00CC7DB8">
        <w:rPr>
          <w:rFonts w:ascii="Verdana" w:hAnsi="Verdana" w:cs="Arial"/>
        </w:rPr>
        <w:t xml:space="preserve"> </w:t>
      </w:r>
    </w:p>
    <w:p w14:paraId="6A2FC08C" w14:textId="0D91BB0D" w:rsidR="00F52D64" w:rsidRPr="00CC7DB8" w:rsidRDefault="00F52D64" w:rsidP="00F52D64">
      <w:pPr>
        <w:pStyle w:val="Prrafodelista"/>
        <w:numPr>
          <w:ilvl w:val="0"/>
          <w:numId w:val="43"/>
        </w:numPr>
        <w:spacing w:before="60" w:after="60"/>
        <w:jc w:val="both"/>
        <w:rPr>
          <w:rFonts w:ascii="Verdana" w:hAnsi="Verdana" w:cs="Arial"/>
        </w:rPr>
      </w:pPr>
      <w:r w:rsidRPr="00CC7DB8">
        <w:rPr>
          <w:rFonts w:ascii="Verdana" w:hAnsi="Verdana" w:cs="Arial"/>
        </w:rPr>
        <w:t>Vigencia ( año )</w:t>
      </w:r>
    </w:p>
    <w:p w14:paraId="0051EBE8" w14:textId="7F1AF852" w:rsidR="00F52D64" w:rsidRPr="00CC7DB8" w:rsidRDefault="00F52D64" w:rsidP="00F52D64">
      <w:pPr>
        <w:pStyle w:val="Prrafodelista"/>
        <w:numPr>
          <w:ilvl w:val="0"/>
          <w:numId w:val="43"/>
        </w:numPr>
        <w:spacing w:before="60" w:after="60"/>
        <w:jc w:val="both"/>
        <w:rPr>
          <w:rFonts w:ascii="Verdana" w:hAnsi="Verdana" w:cs="Arial"/>
        </w:rPr>
      </w:pPr>
      <w:r w:rsidRPr="00CC7DB8">
        <w:rPr>
          <w:rFonts w:ascii="Verdana" w:hAnsi="Verdana" w:cs="Arial"/>
        </w:rPr>
        <w:t>Mes</w:t>
      </w:r>
    </w:p>
    <w:p w14:paraId="3280037D" w14:textId="45F91971" w:rsidR="00F52D64" w:rsidRPr="00CC7DB8" w:rsidRDefault="00F52D64" w:rsidP="00F52D64">
      <w:pPr>
        <w:pStyle w:val="Prrafodelista"/>
        <w:numPr>
          <w:ilvl w:val="0"/>
          <w:numId w:val="43"/>
        </w:numPr>
        <w:spacing w:before="60" w:after="60"/>
        <w:jc w:val="both"/>
        <w:rPr>
          <w:rFonts w:ascii="Verdana" w:hAnsi="Verdana" w:cs="Arial"/>
        </w:rPr>
      </w:pPr>
      <w:r w:rsidRPr="00CC7DB8">
        <w:rPr>
          <w:rFonts w:ascii="Verdana" w:hAnsi="Verdana" w:cs="Arial"/>
        </w:rPr>
        <w:t>Número de consultas realizadas</w:t>
      </w:r>
    </w:p>
    <w:p w14:paraId="47FC68DE" w14:textId="77777777" w:rsidR="00F52D64" w:rsidRPr="00CC7DB8" w:rsidRDefault="00F52D64" w:rsidP="00F52D64">
      <w:pPr>
        <w:pStyle w:val="Prrafodelista"/>
        <w:numPr>
          <w:ilvl w:val="0"/>
          <w:numId w:val="43"/>
        </w:numPr>
        <w:spacing w:before="60" w:after="60"/>
        <w:jc w:val="both"/>
        <w:rPr>
          <w:rFonts w:ascii="Verdana" w:hAnsi="Verdana" w:cs="Arial"/>
        </w:rPr>
      </w:pPr>
      <w:r w:rsidRPr="00CC7DB8">
        <w:rPr>
          <w:rFonts w:ascii="Verdana" w:hAnsi="Verdana" w:cs="Arial"/>
        </w:rPr>
        <w:t>Número de consultas exitosas</w:t>
      </w:r>
    </w:p>
    <w:p w14:paraId="45945FF0" w14:textId="77777777" w:rsidR="00F52D64" w:rsidRPr="00CC7DB8" w:rsidRDefault="00F52D64" w:rsidP="00F52D64">
      <w:pPr>
        <w:pStyle w:val="Prrafodelista"/>
        <w:numPr>
          <w:ilvl w:val="0"/>
          <w:numId w:val="43"/>
        </w:numPr>
        <w:spacing w:before="60" w:after="60"/>
        <w:jc w:val="both"/>
        <w:rPr>
          <w:rFonts w:ascii="Verdana" w:hAnsi="Verdana" w:cs="Arial"/>
        </w:rPr>
      </w:pPr>
      <w:r w:rsidRPr="00CC7DB8">
        <w:rPr>
          <w:rFonts w:ascii="Verdana" w:hAnsi="Verdana" w:cs="Arial"/>
        </w:rPr>
        <w:t>Número de consultas fallidas</w:t>
      </w:r>
    </w:p>
    <w:p w14:paraId="27A08344" w14:textId="2C25EA25" w:rsidR="00F03119" w:rsidRPr="00CC7DB8" w:rsidRDefault="00F52D64" w:rsidP="00F52D64">
      <w:pPr>
        <w:pStyle w:val="Prrafodelista"/>
        <w:numPr>
          <w:ilvl w:val="0"/>
          <w:numId w:val="43"/>
        </w:numPr>
        <w:spacing w:before="60" w:after="60"/>
        <w:jc w:val="both"/>
        <w:rPr>
          <w:rFonts w:ascii="Verdana" w:hAnsi="Verdana" w:cs="Arial"/>
        </w:rPr>
      </w:pPr>
      <w:r w:rsidRPr="00CC7DB8">
        <w:rPr>
          <w:rFonts w:ascii="Verdana" w:hAnsi="Verdana" w:cs="Arial"/>
        </w:rPr>
        <w:t>Tiempo de respuesta promedio.</w:t>
      </w:r>
    </w:p>
    <w:p w14:paraId="63877DCD" w14:textId="77777777" w:rsidR="00F52D64" w:rsidRPr="00CC7DB8" w:rsidRDefault="00F52D64" w:rsidP="00F52D64">
      <w:pPr>
        <w:pStyle w:val="Prrafodelista"/>
        <w:spacing w:before="60" w:after="60"/>
        <w:jc w:val="both"/>
        <w:rPr>
          <w:rFonts w:ascii="Verdana" w:hAnsi="Verdana" w:cs="Arial"/>
        </w:rPr>
      </w:pPr>
    </w:p>
    <w:p w14:paraId="46FC483D" w14:textId="784301B2" w:rsidR="00CC7DB8" w:rsidRPr="00CC7DB8" w:rsidRDefault="00CC7DB8" w:rsidP="001067CB">
      <w:pPr>
        <w:pStyle w:val="Prrafodelista"/>
        <w:numPr>
          <w:ilvl w:val="0"/>
          <w:numId w:val="42"/>
        </w:numPr>
        <w:spacing w:before="60" w:after="60"/>
        <w:jc w:val="both"/>
        <w:rPr>
          <w:rFonts w:ascii="Verdana" w:hAnsi="Verdana" w:cs="Arial"/>
        </w:rPr>
      </w:pPr>
      <w:r w:rsidRPr="00CC7DB8">
        <w:rPr>
          <w:rFonts w:ascii="Verdana" w:hAnsi="Verdana" w:cs="Arial"/>
        </w:rPr>
        <w:t xml:space="preserve">Informar y mantener debidamente actualizados, los procedimientos necesarios para atender de manera segura y eficiente a </w:t>
      </w:r>
      <w:r w:rsidR="008402ED">
        <w:rPr>
          <w:rFonts w:ascii="Verdana" w:hAnsi="Verdana" w:cs="Arial"/>
        </w:rPr>
        <w:t xml:space="preserve">Las personas </w:t>
      </w:r>
      <w:r w:rsidR="008402ED">
        <w:rPr>
          <w:rFonts w:ascii="Verdana" w:hAnsi="Verdana" w:cs="Arial"/>
        </w:rPr>
        <w:lastRenderedPageBreak/>
        <w:t>naturales y jurídicas vigiladas por la Superintendencia de Transporte</w:t>
      </w:r>
      <w:r w:rsidRPr="00CC7DB8">
        <w:rPr>
          <w:rFonts w:ascii="Verdana" w:hAnsi="Verdana" w:cs="Arial"/>
        </w:rPr>
        <w:t xml:space="preserve"> en todo momento, en particular cuando se presenten situaciones especiales tales como: fallas en los sistemas, restricciones en los servicios o mantenimientos programados, entre otros.</w:t>
      </w:r>
    </w:p>
    <w:p w14:paraId="6A6D36AB" w14:textId="3526D6C8" w:rsidR="00CC7DB8" w:rsidRPr="00CC7DB8" w:rsidRDefault="00B61CD5" w:rsidP="00B61CD5">
      <w:pPr>
        <w:pStyle w:val="Prrafodelista"/>
        <w:tabs>
          <w:tab w:val="left" w:pos="2140"/>
        </w:tabs>
        <w:spacing w:before="60" w:after="60"/>
        <w:jc w:val="both"/>
        <w:rPr>
          <w:rFonts w:ascii="Verdana" w:hAnsi="Verdana" w:cs="Arial"/>
        </w:rPr>
      </w:pPr>
      <w:r>
        <w:rPr>
          <w:rFonts w:ascii="Verdana" w:hAnsi="Verdana" w:cs="Arial"/>
        </w:rPr>
        <w:tab/>
      </w:r>
    </w:p>
    <w:p w14:paraId="7CEAF2D4" w14:textId="7F69FC1D" w:rsidR="00CC7DB8" w:rsidRPr="00CC7DB8" w:rsidRDefault="00CC7DB8" w:rsidP="001067CB">
      <w:pPr>
        <w:pStyle w:val="Prrafodelista"/>
        <w:numPr>
          <w:ilvl w:val="0"/>
          <w:numId w:val="42"/>
        </w:numPr>
        <w:spacing w:before="60" w:after="60"/>
        <w:jc w:val="both"/>
        <w:rPr>
          <w:rFonts w:ascii="Verdana" w:hAnsi="Verdana" w:cs="Arial"/>
        </w:rPr>
      </w:pPr>
      <w:r w:rsidRPr="00CC7DB8">
        <w:rPr>
          <w:rFonts w:ascii="Verdana" w:hAnsi="Verdana" w:cs="Arial"/>
        </w:rPr>
        <w:t xml:space="preserve">Suministrar a los usuarios, información clara, completa y oportuna a </w:t>
      </w:r>
      <w:r w:rsidR="008402ED">
        <w:rPr>
          <w:rFonts w:ascii="Verdana" w:hAnsi="Verdana" w:cs="Arial"/>
        </w:rPr>
        <w:t>Las personas naturales y jurídicas vigiladas por la Superintendencia de Transporte</w:t>
      </w:r>
      <w:r w:rsidRPr="00CC7DB8">
        <w:rPr>
          <w:rFonts w:ascii="Verdana" w:hAnsi="Verdana"/>
        </w:rPr>
        <w:t>.</w:t>
      </w:r>
    </w:p>
    <w:p w14:paraId="47706AEF" w14:textId="77777777" w:rsidR="00CC7DB8" w:rsidRPr="00CC7DB8" w:rsidRDefault="00CC7DB8" w:rsidP="00CC7DB8">
      <w:pPr>
        <w:pStyle w:val="Prrafodelista"/>
        <w:rPr>
          <w:rFonts w:ascii="Verdana" w:hAnsi="Verdana" w:cs="Arial"/>
        </w:rPr>
      </w:pPr>
    </w:p>
    <w:p w14:paraId="7B4955E0" w14:textId="2EA34F51" w:rsidR="00CC7DB8" w:rsidRPr="00CC7DB8" w:rsidRDefault="00CC7DB8" w:rsidP="001067CB">
      <w:pPr>
        <w:pStyle w:val="Prrafodelista"/>
        <w:numPr>
          <w:ilvl w:val="0"/>
          <w:numId w:val="42"/>
        </w:numPr>
        <w:spacing w:before="60" w:after="60"/>
        <w:jc w:val="both"/>
        <w:rPr>
          <w:rFonts w:ascii="Verdana" w:hAnsi="Verdana" w:cs="Arial"/>
        </w:rPr>
      </w:pPr>
      <w:r w:rsidRPr="00CC7DB8">
        <w:rPr>
          <w:rFonts w:ascii="Verdana" w:hAnsi="Verdana" w:cs="Arial"/>
        </w:rPr>
        <w:t>Garantizar la confidencialidad de la información y contar con políticas de seguridad.</w:t>
      </w:r>
    </w:p>
    <w:p w14:paraId="08E92A70" w14:textId="77777777" w:rsidR="00CC7DB8" w:rsidRPr="00CC7DB8" w:rsidRDefault="00CC7DB8" w:rsidP="00CC7DB8">
      <w:pPr>
        <w:pStyle w:val="Prrafodelista"/>
        <w:rPr>
          <w:rFonts w:ascii="Verdana" w:hAnsi="Verdana" w:cs="Arial"/>
        </w:rPr>
      </w:pPr>
    </w:p>
    <w:p w14:paraId="731BB484" w14:textId="6D68D33C" w:rsidR="00CC7DB8" w:rsidRDefault="00CC7DB8" w:rsidP="001067CB">
      <w:pPr>
        <w:pStyle w:val="Prrafodelista"/>
        <w:numPr>
          <w:ilvl w:val="0"/>
          <w:numId w:val="42"/>
        </w:numPr>
        <w:spacing w:before="60" w:after="60"/>
        <w:jc w:val="both"/>
        <w:rPr>
          <w:rFonts w:ascii="Verdana" w:hAnsi="Verdana" w:cs="Arial"/>
        </w:rPr>
      </w:pPr>
      <w:r w:rsidRPr="00CC7DB8">
        <w:rPr>
          <w:rFonts w:ascii="Verdana" w:hAnsi="Verdana" w:cs="Arial"/>
        </w:rPr>
        <w:t xml:space="preserve"> </w:t>
      </w:r>
      <w:r>
        <w:rPr>
          <w:rFonts w:ascii="Verdana" w:hAnsi="Verdana" w:cs="Arial"/>
        </w:rPr>
        <w:t xml:space="preserve">Se deberá contar con </w:t>
      </w:r>
      <w:r w:rsidRPr="00CC7DB8">
        <w:rPr>
          <w:rFonts w:ascii="Verdana" w:hAnsi="Verdana" w:cs="Arial"/>
        </w:rPr>
        <w:t xml:space="preserve"> mecanismos </w:t>
      </w:r>
      <w:r>
        <w:rPr>
          <w:rFonts w:ascii="Verdana" w:hAnsi="Verdana" w:cs="Arial"/>
        </w:rPr>
        <w:t xml:space="preserve">que </w:t>
      </w:r>
      <w:r w:rsidRPr="00CC7DB8">
        <w:rPr>
          <w:rFonts w:ascii="Verdana" w:hAnsi="Verdana" w:cs="Arial"/>
        </w:rPr>
        <w:t>garanti</w:t>
      </w:r>
      <w:r>
        <w:rPr>
          <w:rFonts w:ascii="Verdana" w:hAnsi="Verdana" w:cs="Arial"/>
        </w:rPr>
        <w:t>cen</w:t>
      </w:r>
      <w:r w:rsidRPr="00CC7DB8">
        <w:rPr>
          <w:rFonts w:ascii="Verdana" w:hAnsi="Verdana" w:cs="Arial"/>
        </w:rPr>
        <w:t xml:space="preserve"> la trazabilidad </w:t>
      </w:r>
      <w:r>
        <w:rPr>
          <w:rFonts w:ascii="Verdana" w:hAnsi="Verdana" w:cs="Arial"/>
        </w:rPr>
        <w:t xml:space="preserve">del consumos de los servicios por parte </w:t>
      </w:r>
      <w:r w:rsidRPr="00CC7DB8">
        <w:rPr>
          <w:rFonts w:ascii="Verdana" w:hAnsi="Verdana" w:cs="Arial"/>
        </w:rPr>
        <w:t>aplicativo de software</w:t>
      </w:r>
      <w:r>
        <w:rPr>
          <w:rFonts w:ascii="Verdana" w:hAnsi="Verdana" w:cs="Arial"/>
        </w:rPr>
        <w:t>.</w:t>
      </w:r>
      <w:r w:rsidR="00B12E8D">
        <w:rPr>
          <w:rFonts w:ascii="Verdana" w:hAnsi="Verdana" w:cs="Arial"/>
        </w:rPr>
        <w:t xml:space="preserve"> ( log de auditoria)</w:t>
      </w:r>
    </w:p>
    <w:p w14:paraId="1509CCA4" w14:textId="77777777" w:rsidR="00CC7DB8" w:rsidRPr="00CC7DB8" w:rsidRDefault="00CC7DB8" w:rsidP="00CC7DB8">
      <w:pPr>
        <w:pStyle w:val="Prrafodelista"/>
        <w:rPr>
          <w:rFonts w:ascii="Verdana" w:hAnsi="Verdana" w:cs="Arial"/>
        </w:rPr>
      </w:pPr>
    </w:p>
    <w:p w14:paraId="4D7C4EFC" w14:textId="5DE81C91" w:rsidR="00B12E8D" w:rsidRPr="00B12E8D" w:rsidRDefault="00B12E8D" w:rsidP="00B12E8D">
      <w:pPr>
        <w:pStyle w:val="Prrafodelista"/>
        <w:numPr>
          <w:ilvl w:val="0"/>
          <w:numId w:val="42"/>
        </w:numPr>
        <w:jc w:val="both"/>
        <w:rPr>
          <w:rFonts w:ascii="Verdana" w:hAnsi="Verdana"/>
        </w:rPr>
      </w:pPr>
      <w:r>
        <w:rPr>
          <w:rFonts w:ascii="Verdana" w:hAnsi="Verdana"/>
        </w:rPr>
        <w:t xml:space="preserve">El </w:t>
      </w:r>
      <w:r w:rsidRPr="00CC7DB8">
        <w:rPr>
          <w:rFonts w:ascii="Verdana" w:hAnsi="Verdana" w:cs="Arial"/>
        </w:rPr>
        <w:t>aplicativo de software</w:t>
      </w:r>
      <w:r>
        <w:rPr>
          <w:rFonts w:ascii="Verdana" w:hAnsi="Verdana" w:cs="Arial"/>
        </w:rPr>
        <w:t xml:space="preserve"> se s</w:t>
      </w:r>
      <w:r w:rsidRPr="00B12E8D">
        <w:rPr>
          <w:rFonts w:ascii="Verdana" w:hAnsi="Verdana"/>
        </w:rPr>
        <w:t xml:space="preserve">ometerá par lo menos a una auditora cada año para verificar que los niveles de servicio, seguridad de la información y confidencialidad se ajustan a los requisitos previstos en la presente </w:t>
      </w:r>
      <w:r>
        <w:rPr>
          <w:rFonts w:ascii="Verdana" w:hAnsi="Verdana"/>
        </w:rPr>
        <w:t>anexo técnico</w:t>
      </w:r>
      <w:r w:rsidRPr="00B12E8D">
        <w:rPr>
          <w:rFonts w:ascii="Verdana" w:hAnsi="Verdana"/>
        </w:rPr>
        <w:t xml:space="preserve"> y en las demás normas que la modifiquen, adicionen o complementen. Los costos de las auditorias deben ser asumidos por el </w:t>
      </w:r>
      <w:r w:rsidRPr="00CC7DB8">
        <w:rPr>
          <w:rFonts w:ascii="Verdana" w:hAnsi="Verdana"/>
        </w:rPr>
        <w:t xml:space="preserve">proveedor tecnológico </w:t>
      </w:r>
      <w:r>
        <w:rPr>
          <w:rFonts w:ascii="Verdana" w:hAnsi="Verdana"/>
        </w:rPr>
        <w:t>y la selección del auditor será</w:t>
      </w:r>
      <w:r w:rsidRPr="00B12E8D">
        <w:rPr>
          <w:rFonts w:ascii="Verdana" w:hAnsi="Verdana"/>
        </w:rPr>
        <w:t xml:space="preserve"> seleccionado por la Superintendencia de Transporte.</w:t>
      </w:r>
    </w:p>
    <w:p w14:paraId="286A674D" w14:textId="77777777" w:rsidR="00CC7DB8" w:rsidRPr="00CC7DB8" w:rsidRDefault="00CC7DB8" w:rsidP="00B12E8D">
      <w:pPr>
        <w:pStyle w:val="Prrafodelista"/>
        <w:spacing w:before="60" w:after="60"/>
        <w:jc w:val="both"/>
        <w:rPr>
          <w:rFonts w:ascii="Verdana" w:hAnsi="Verdana" w:cs="Arial"/>
        </w:rPr>
      </w:pPr>
    </w:p>
    <w:p w14:paraId="5425E9C1" w14:textId="2C9CCA42" w:rsidR="007542A2" w:rsidRPr="00CC7DB8" w:rsidRDefault="007542A2" w:rsidP="001B7BB3">
      <w:pPr>
        <w:tabs>
          <w:tab w:val="left" w:pos="0"/>
        </w:tabs>
        <w:jc w:val="center"/>
        <w:rPr>
          <w:rFonts w:ascii="Verdana" w:hAnsi="Verdana" w:cs="Arial"/>
          <w:b/>
          <w:sz w:val="22"/>
          <w:szCs w:val="22"/>
        </w:rPr>
      </w:pPr>
    </w:p>
    <w:sectPr w:rsidR="007542A2" w:rsidRPr="00CC7DB8" w:rsidSect="004A6E23">
      <w:headerReference w:type="even" r:id="rId17"/>
      <w:headerReference w:type="default" r:id="rId18"/>
      <w:footerReference w:type="even" r:id="rId19"/>
      <w:footerReference w:type="default" r:id="rId20"/>
      <w:headerReference w:type="first" r:id="rId21"/>
      <w:footerReference w:type="first" r:id="rId22"/>
      <w:pgSz w:w="12240" w:h="15840"/>
      <w:pgMar w:top="1932" w:right="1701" w:bottom="181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F2CFE" w14:textId="77777777" w:rsidR="00910825" w:rsidRDefault="00910825" w:rsidP="00F606E6">
      <w:r>
        <w:separator/>
      </w:r>
    </w:p>
  </w:endnote>
  <w:endnote w:type="continuationSeparator" w:id="0">
    <w:p w14:paraId="002A3CDE" w14:textId="77777777" w:rsidR="00910825" w:rsidRDefault="00910825" w:rsidP="00F60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C503E" w14:textId="77777777" w:rsidR="00B61CD5" w:rsidRDefault="00B61C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CE7B3" w14:textId="77777777" w:rsidR="002174B7" w:rsidRPr="003352E4" w:rsidRDefault="002174B7" w:rsidP="00041216">
    <w:pPr>
      <w:pStyle w:val="Piedepgina"/>
      <w:jc w:val="both"/>
      <w:rPr>
        <w:rFonts w:ascii="Arial Narrow" w:hAnsi="Arial Narrow" w:cs="Tahoma"/>
        <w:bCs/>
        <w:sz w:val="18"/>
        <w:szCs w:val="18"/>
      </w:rPr>
    </w:pPr>
    <w:r>
      <w:rPr>
        <w:noProof/>
        <w:lang w:eastAsia="es-CO"/>
      </w:rPr>
      <mc:AlternateContent>
        <mc:Choice Requires="wps">
          <w:drawing>
            <wp:anchor distT="0" distB="0" distL="0" distR="0" simplePos="0" relativeHeight="251660288" behindDoc="0" locked="0" layoutInCell="1" allowOverlap="1" wp14:anchorId="2B9DAD7B" wp14:editId="5B151562">
              <wp:simplePos x="0" y="0"/>
              <wp:positionH relativeFrom="page">
                <wp:posOffset>6786449</wp:posOffset>
              </wp:positionH>
              <wp:positionV relativeFrom="paragraph">
                <wp:posOffset>-556260</wp:posOffset>
              </wp:positionV>
              <wp:extent cx="76835" cy="15938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593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E2384D" w14:textId="77777777" w:rsidR="002174B7" w:rsidRPr="002B59E9" w:rsidRDefault="002174B7" w:rsidP="00041216">
                          <w:pPr>
                            <w:pStyle w:val="Piedepgina"/>
                            <w:rPr>
                              <w:rFonts w:ascii="Arial Narrow" w:hAnsi="Arial Narrow"/>
                              <w:sz w:val="20"/>
                            </w:rPr>
                          </w:pPr>
                          <w:r w:rsidRPr="002B59E9">
                            <w:rPr>
                              <w:rFonts w:ascii="Arial Narrow" w:hAnsi="Arial Narrow"/>
                              <w:sz w:val="20"/>
                            </w:rPr>
                            <w:fldChar w:fldCharType="begin"/>
                          </w:r>
                          <w:r w:rsidRPr="002B59E9">
                            <w:rPr>
                              <w:rFonts w:ascii="Arial Narrow" w:hAnsi="Arial Narrow"/>
                              <w:sz w:val="20"/>
                            </w:rPr>
                            <w:instrText>PAGE   \* MERGEFORMAT</w:instrText>
                          </w:r>
                          <w:r w:rsidRPr="002B59E9">
                            <w:rPr>
                              <w:rFonts w:ascii="Arial Narrow" w:hAnsi="Arial Narrow"/>
                              <w:sz w:val="20"/>
                            </w:rPr>
                            <w:fldChar w:fldCharType="separate"/>
                          </w:r>
                          <w:r w:rsidR="00850622" w:rsidRPr="00850622">
                            <w:rPr>
                              <w:rFonts w:ascii="Arial Narrow" w:hAnsi="Arial Narrow"/>
                              <w:noProof/>
                              <w:sz w:val="20"/>
                              <w:lang w:val="es-ES"/>
                            </w:rPr>
                            <w:t>3</w:t>
                          </w:r>
                          <w:r w:rsidRPr="002B59E9">
                            <w:rPr>
                              <w:rFonts w:ascii="Arial Narrow" w:hAnsi="Arial Narrow"/>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shapetype id="_x0000_t202" coordsize="21600,21600" o:spt="202" path="m,l,21600r21600,l21600,xe" w14:anchorId="2B9DAD7B">
              <v:stroke joinstyle="miter"/>
              <v:path gradientshapeok="t" o:connecttype="rect"/>
            </v:shapetype>
            <v:shape id="Cuadro de texto 5" style="position:absolute;left:0;text-align:left;margin-left:534.35pt;margin-top:-43.8pt;width:6.05pt;height:12.5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">
              <v:fill opacity="0"/>
              <v:textbox inset="0,0,0,0">
                <w:txbxContent>
                  <w:p w:rsidRPr="002B59E9" w:rsidR="002174B7" w:rsidP="00041216" w:rsidRDefault="002174B7" w14:paraId="52E2384D" w14:textId="77777777">
                    <w:pPr>
                      <w:pStyle w:val="Piedepgina"/>
                      <w:rPr>
                        <w:rFonts w:ascii="Arial Narrow" w:hAnsi="Arial Narrow"/>
                        <w:sz w:val="20"/>
                      </w:rPr>
                    </w:pPr>
                    <w:r w:rsidRPr="002B59E9">
                      <w:rPr>
                        <w:rFonts w:ascii="Arial Narrow" w:hAnsi="Arial Narrow"/>
                        <w:sz w:val="20"/>
                      </w:rPr>
                      <w:fldChar w:fldCharType="begin"/>
                    </w:r>
                    <w:r w:rsidRPr="002B59E9">
                      <w:rPr>
                        <w:rFonts w:ascii="Arial Narrow" w:hAnsi="Arial Narrow"/>
                        <w:sz w:val="20"/>
                      </w:rPr>
                      <w:instrText>PAGE   \* MERGEFORMAT</w:instrText>
                    </w:r>
                    <w:r w:rsidRPr="002B59E9">
                      <w:rPr>
                        <w:rFonts w:ascii="Arial Narrow" w:hAnsi="Arial Narrow"/>
                        <w:sz w:val="20"/>
                      </w:rPr>
                      <w:fldChar w:fldCharType="separate"/>
                    </w:r>
                    <w:r w:rsidRPr="00850622" w:rsidR="00850622">
                      <w:rPr>
                        <w:rFonts w:ascii="Arial Narrow" w:hAnsi="Arial Narrow"/>
                        <w:noProof/>
                        <w:sz w:val="20"/>
                        <w:lang w:val="es-ES"/>
                      </w:rPr>
                      <w:t>3</w:t>
                    </w:r>
                    <w:r w:rsidRPr="002B59E9">
                      <w:rPr>
                        <w:rFonts w:ascii="Arial Narrow" w:hAnsi="Arial Narrow"/>
                        <w:sz w:val="20"/>
                      </w:rPr>
                      <w:fldChar w:fldCharType="end"/>
                    </w:r>
                  </w:p>
                </w:txbxContent>
              </v:textbox>
              <w10:wrap anchorx="page"/>
            </v:shape>
          </w:pict>
        </mc:Fallback>
      </mc:AlternateContent>
    </w:r>
    <w:r w:rsidRPr="003352E4">
      <w:rPr>
        <w:rFonts w:ascii="Arial Narrow" w:hAnsi="Arial Narrow" w:cs="Tahoma"/>
        <w:bCs/>
        <w:sz w:val="18"/>
        <w:szCs w:val="18"/>
      </w:rPr>
      <w:t>15-DIF-0</w:t>
    </w:r>
    <w:r>
      <w:rPr>
        <w:rFonts w:ascii="Arial Narrow" w:hAnsi="Arial Narrow" w:cs="Tahoma"/>
        <w:bCs/>
        <w:sz w:val="18"/>
        <w:szCs w:val="18"/>
      </w:rPr>
      <w:t>5</w:t>
    </w:r>
  </w:p>
  <w:p w14:paraId="3F2184AF" w14:textId="77777777" w:rsidR="002174B7" w:rsidRDefault="002174B7">
    <w:pPr>
      <w:pStyle w:val="Piedepgina"/>
    </w:pPr>
    <w:r>
      <w:rPr>
        <w:rFonts w:ascii="Arial Narrow" w:hAnsi="Arial Narrow" w:cs="Tahoma"/>
        <w:bCs/>
        <w:sz w:val="18"/>
        <w:szCs w:val="18"/>
      </w:rPr>
      <w:t>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6D7B0" w14:textId="77777777" w:rsidR="00B61CD5" w:rsidRDefault="00B61C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CFA93" w14:textId="77777777" w:rsidR="00910825" w:rsidRDefault="00910825" w:rsidP="00F606E6">
      <w:r>
        <w:separator/>
      </w:r>
    </w:p>
  </w:footnote>
  <w:footnote w:type="continuationSeparator" w:id="0">
    <w:p w14:paraId="08841825" w14:textId="77777777" w:rsidR="00910825" w:rsidRDefault="00910825" w:rsidP="00F60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1545A" w14:textId="59525C85" w:rsidR="00B61CD5" w:rsidRDefault="00912354">
    <w:pPr>
      <w:pStyle w:val="Encabezado"/>
    </w:pPr>
    <w:r>
      <w:rPr>
        <w:noProof/>
      </w:rPr>
    </w:r>
    <w:r w:rsidR="00912354">
      <w:rPr>
        <w:noProof/>
      </w:rPr>
      <w:pict w14:anchorId="47B445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20882" o:spid="_x0000_s1027" type="#_x0000_t136" alt="" style="position:absolute;margin-left:0;margin-top:0;width:545.15pt;height:77.85pt;rotation:315;z-index:-251645952;mso-wrap-edited:f;mso-width-percent:0;mso-height-percent:0;mso-position-horizontal:center;mso-position-horizontal-relative:margin;mso-position-vertical:center;mso-position-vertical-relative:margin;mso-width-percent:0;mso-height-percent:0" o:allowincell="f" fillcolor="#ed7d31 [3205]" stroked="f">
          <v:textpath style="font-family:&quot;Calibri&quot;;font-size:1pt" string="Version 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149E" w14:textId="1067D102" w:rsidR="002174B7" w:rsidRDefault="00912354">
    <w:pPr>
      <w:pStyle w:val="Encabezado"/>
    </w:pPr>
    <w:r>
      <w:rPr>
        <w:noProof/>
      </w:rPr>
    </w:r>
    <w:r w:rsidR="00912354">
      <w:rPr>
        <w:noProof/>
      </w:rPr>
      <w:pict w14:anchorId="79CA00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20883" o:spid="_x0000_s1026" type="#_x0000_t136" alt="" style="position:absolute;margin-left:0;margin-top:0;width:545.15pt;height:77.85pt;rotation:315;z-index:-251641856;mso-wrap-edited:f;mso-width-percent:0;mso-height-percent:0;mso-position-horizontal:center;mso-position-horizontal-relative:margin;mso-position-vertical:center;mso-position-vertical-relative:margin;mso-width-percent:0;mso-height-percent:0" o:allowincell="f" fillcolor="#ed7d31 [3205]" stroked="f">
          <v:textpath style="font-family:&quot;Calibri&quot;;font-size:1pt" string="Version Borrador"/>
          <w10:wrap anchorx="margin" anchory="margin"/>
        </v:shape>
      </w:pict>
    </w:r>
    <w:r w:rsidR="00F64BF4">
      <w:rPr>
        <w:noProof/>
      </w:rPr>
      <w:drawing>
        <wp:anchor distT="0" distB="0" distL="114300" distR="114300" simplePos="0" relativeHeight="251662336" behindDoc="0" locked="0" layoutInCell="1" allowOverlap="1" wp14:anchorId="73C71CEB" wp14:editId="7D4E1F8B">
          <wp:simplePos x="0" y="0"/>
          <wp:positionH relativeFrom="column">
            <wp:posOffset>-1028700</wp:posOffset>
          </wp:positionH>
          <wp:positionV relativeFrom="paragraph">
            <wp:posOffset>-410210</wp:posOffset>
          </wp:positionV>
          <wp:extent cx="7940233" cy="12143333"/>
          <wp:effectExtent l="0" t="0" r="0" b="0"/>
          <wp:wrapNone/>
          <wp:docPr id="2139858679" name="Imagen 2139858679"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137958" name="Imagen 1" descr="Imagen que contiene Rectángul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940233" cy="1214333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DC67" w14:textId="3B6F1EF5" w:rsidR="00B61CD5" w:rsidRDefault="00912354">
    <w:pPr>
      <w:pStyle w:val="Encabezado"/>
    </w:pPr>
    <w:r>
      <w:rPr>
        <w:noProof/>
      </w:rPr>
    </w:r>
    <w:r w:rsidR="00912354">
      <w:rPr>
        <w:noProof/>
      </w:rPr>
      <w:pict w14:anchorId="310379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20881" o:spid="_x0000_s1025" type="#_x0000_t136" alt="" style="position:absolute;margin-left:0;margin-top:0;width:545.15pt;height:77.85pt;rotation:315;z-index:-251650048;mso-wrap-edited:f;mso-width-percent:0;mso-height-percent:0;mso-position-horizontal:center;mso-position-horizontal-relative:margin;mso-position-vertical:center;mso-position-vertical-relative:margin;mso-width-percent:0;mso-height-percent:0" o:allowincell="f" fillcolor="#ed7d31 [3205]" stroked="f">
          <v:textpath style="font-family:&quot;Calibri&quot;;font-size:1pt" string="Version Borrador"/>
          <w10:wrap anchorx="margin" anchory="margin"/>
        </v:shape>
      </w:pict>
    </w:r>
  </w:p>
</w:hdr>
</file>

<file path=word/intelligence2.xml><?xml version="1.0" encoding="utf-8"?>
<int2:intelligence xmlns:int2="http://schemas.microsoft.com/office/intelligence/2020/intelligence" xmlns:oel="http://schemas.microsoft.com/office/2019/extlst">
  <int2:observations>
    <int2:bookmark int2:bookmarkName="_Int_lUPylS4s" int2:invalidationBookmarkName="" int2:hashCode="qFeR5fPbdwHqWU" int2:id="LB5tnjC3">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5"/>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1C644BC"/>
    <w:multiLevelType w:val="hybridMultilevel"/>
    <w:tmpl w:val="500A096C"/>
    <w:lvl w:ilvl="0" w:tplc="98BE4B7E">
      <w:numFmt w:val="bullet"/>
      <w:lvlText w:val="-"/>
      <w:lvlJc w:val="left"/>
      <w:pPr>
        <w:ind w:left="2130" w:hanging="360"/>
      </w:pPr>
      <w:rPr>
        <w:rFonts w:ascii="Georgia" w:eastAsia="Times New Roman" w:hAnsi="Georgia" w:cs="Calibri" w:hint="default"/>
        <w:sz w:val="24"/>
      </w:rPr>
    </w:lvl>
    <w:lvl w:ilvl="1" w:tplc="040A0003" w:tentative="1">
      <w:start w:val="1"/>
      <w:numFmt w:val="bullet"/>
      <w:lvlText w:val="o"/>
      <w:lvlJc w:val="left"/>
      <w:pPr>
        <w:ind w:left="2850" w:hanging="360"/>
      </w:pPr>
      <w:rPr>
        <w:rFonts w:ascii="Courier New" w:hAnsi="Courier New" w:cs="Courier New" w:hint="default"/>
      </w:rPr>
    </w:lvl>
    <w:lvl w:ilvl="2" w:tplc="040A0005" w:tentative="1">
      <w:start w:val="1"/>
      <w:numFmt w:val="bullet"/>
      <w:lvlText w:val=""/>
      <w:lvlJc w:val="left"/>
      <w:pPr>
        <w:ind w:left="3570" w:hanging="360"/>
      </w:pPr>
      <w:rPr>
        <w:rFonts w:ascii="Wingdings" w:hAnsi="Wingdings" w:hint="default"/>
      </w:rPr>
    </w:lvl>
    <w:lvl w:ilvl="3" w:tplc="040A0001" w:tentative="1">
      <w:start w:val="1"/>
      <w:numFmt w:val="bullet"/>
      <w:lvlText w:val=""/>
      <w:lvlJc w:val="left"/>
      <w:pPr>
        <w:ind w:left="4290" w:hanging="360"/>
      </w:pPr>
      <w:rPr>
        <w:rFonts w:ascii="Symbol" w:hAnsi="Symbol" w:hint="default"/>
      </w:rPr>
    </w:lvl>
    <w:lvl w:ilvl="4" w:tplc="040A0003" w:tentative="1">
      <w:start w:val="1"/>
      <w:numFmt w:val="bullet"/>
      <w:lvlText w:val="o"/>
      <w:lvlJc w:val="left"/>
      <w:pPr>
        <w:ind w:left="5010" w:hanging="360"/>
      </w:pPr>
      <w:rPr>
        <w:rFonts w:ascii="Courier New" w:hAnsi="Courier New" w:cs="Courier New" w:hint="default"/>
      </w:rPr>
    </w:lvl>
    <w:lvl w:ilvl="5" w:tplc="040A0005" w:tentative="1">
      <w:start w:val="1"/>
      <w:numFmt w:val="bullet"/>
      <w:lvlText w:val=""/>
      <w:lvlJc w:val="left"/>
      <w:pPr>
        <w:ind w:left="5730" w:hanging="360"/>
      </w:pPr>
      <w:rPr>
        <w:rFonts w:ascii="Wingdings" w:hAnsi="Wingdings" w:hint="default"/>
      </w:rPr>
    </w:lvl>
    <w:lvl w:ilvl="6" w:tplc="040A0001" w:tentative="1">
      <w:start w:val="1"/>
      <w:numFmt w:val="bullet"/>
      <w:lvlText w:val=""/>
      <w:lvlJc w:val="left"/>
      <w:pPr>
        <w:ind w:left="6450" w:hanging="360"/>
      </w:pPr>
      <w:rPr>
        <w:rFonts w:ascii="Symbol" w:hAnsi="Symbol" w:hint="default"/>
      </w:rPr>
    </w:lvl>
    <w:lvl w:ilvl="7" w:tplc="040A0003" w:tentative="1">
      <w:start w:val="1"/>
      <w:numFmt w:val="bullet"/>
      <w:lvlText w:val="o"/>
      <w:lvlJc w:val="left"/>
      <w:pPr>
        <w:ind w:left="7170" w:hanging="360"/>
      </w:pPr>
      <w:rPr>
        <w:rFonts w:ascii="Courier New" w:hAnsi="Courier New" w:cs="Courier New" w:hint="default"/>
      </w:rPr>
    </w:lvl>
    <w:lvl w:ilvl="8" w:tplc="040A0005" w:tentative="1">
      <w:start w:val="1"/>
      <w:numFmt w:val="bullet"/>
      <w:lvlText w:val=""/>
      <w:lvlJc w:val="left"/>
      <w:pPr>
        <w:ind w:left="7890" w:hanging="360"/>
      </w:pPr>
      <w:rPr>
        <w:rFonts w:ascii="Wingdings" w:hAnsi="Wingdings" w:hint="default"/>
      </w:rPr>
    </w:lvl>
  </w:abstractNum>
  <w:abstractNum w:abstractNumId="2" w15:restartNumberingAfterBreak="0">
    <w:nsid w:val="03F163D4"/>
    <w:multiLevelType w:val="multilevel"/>
    <w:tmpl w:val="EED87A1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5263919"/>
    <w:multiLevelType w:val="hybridMultilevel"/>
    <w:tmpl w:val="69B0F8B0"/>
    <w:lvl w:ilvl="0" w:tplc="F0220DDE">
      <w:start w:val="1"/>
      <w:numFmt w:val="lowerRoman"/>
      <w:lvlText w:val="%1."/>
      <w:lvlJc w:val="left"/>
      <w:pPr>
        <w:ind w:left="1004" w:hanging="72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4" w15:restartNumberingAfterBreak="0">
    <w:nsid w:val="090E07AD"/>
    <w:multiLevelType w:val="hybridMultilevel"/>
    <w:tmpl w:val="308A92D0"/>
    <w:lvl w:ilvl="0" w:tplc="080A0017">
      <w:start w:val="1"/>
      <w:numFmt w:val="lowerLetter"/>
      <w:lvlText w:val="%1)"/>
      <w:lvlJc w:val="left"/>
      <w:pPr>
        <w:ind w:left="720" w:hanging="360"/>
      </w:pPr>
    </w:lvl>
    <w:lvl w:ilvl="1" w:tplc="98BE4B7E">
      <w:numFmt w:val="bullet"/>
      <w:lvlText w:val="-"/>
      <w:lvlJc w:val="left"/>
      <w:pPr>
        <w:ind w:left="1440" w:hanging="360"/>
      </w:pPr>
      <w:rPr>
        <w:rFonts w:ascii="Georgia" w:eastAsia="Times New Roman" w:hAnsi="Georgia" w:cs="Calibri" w:hint="default"/>
        <w:sz w:val="24"/>
      </w:r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05E06A4"/>
    <w:multiLevelType w:val="hybridMultilevel"/>
    <w:tmpl w:val="54A46E08"/>
    <w:lvl w:ilvl="0" w:tplc="240A000F">
      <w:start w:val="1"/>
      <w:numFmt w:val="decimal"/>
      <w:lvlText w:val="%1."/>
      <w:lvlJc w:val="left"/>
      <w:pPr>
        <w:ind w:left="720" w:hanging="360"/>
      </w:p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6" w15:restartNumberingAfterBreak="0">
    <w:nsid w:val="12766EA5"/>
    <w:multiLevelType w:val="hybridMultilevel"/>
    <w:tmpl w:val="D29AEBDE"/>
    <w:lvl w:ilvl="0" w:tplc="240A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E527FA"/>
    <w:multiLevelType w:val="hybridMultilevel"/>
    <w:tmpl w:val="DC846142"/>
    <w:lvl w:ilvl="0" w:tplc="08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6544FFE"/>
    <w:multiLevelType w:val="hybridMultilevel"/>
    <w:tmpl w:val="308A92D0"/>
    <w:lvl w:ilvl="0" w:tplc="FFFFFFFF">
      <w:start w:val="1"/>
      <w:numFmt w:val="lowerLetter"/>
      <w:lvlText w:val="%1)"/>
      <w:lvlJc w:val="left"/>
      <w:pPr>
        <w:ind w:left="720" w:hanging="360"/>
      </w:pPr>
    </w:lvl>
    <w:lvl w:ilvl="1" w:tplc="FFFFFFFF">
      <w:numFmt w:val="bullet"/>
      <w:lvlText w:val="-"/>
      <w:lvlJc w:val="left"/>
      <w:pPr>
        <w:ind w:left="1440" w:hanging="360"/>
      </w:pPr>
      <w:rPr>
        <w:rFonts w:ascii="Georgia" w:eastAsia="Times New Roman" w:hAnsi="Georgia" w:cs="Calibri" w:hint="default"/>
        <w:sz w:val="24"/>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D70E38"/>
    <w:multiLevelType w:val="hybridMultilevel"/>
    <w:tmpl w:val="075A8336"/>
    <w:lvl w:ilvl="0" w:tplc="FA2CF002">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15:restartNumberingAfterBreak="0">
    <w:nsid w:val="1DF273E4"/>
    <w:multiLevelType w:val="hybridMultilevel"/>
    <w:tmpl w:val="92F4299A"/>
    <w:lvl w:ilvl="0" w:tplc="665AE06E">
      <w:start w:val="1"/>
      <w:numFmt w:val="decimal"/>
      <w:lvlText w:val="%1."/>
      <w:lvlJc w:val="left"/>
      <w:pPr>
        <w:ind w:left="720" w:hanging="360"/>
      </w:pPr>
      <w:rPr>
        <w:rFonts w:asciiTheme="minorHAnsi" w:hAnsiTheme="minorHAnsi" w:hint="default"/>
        <w:sz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256970EB"/>
    <w:multiLevelType w:val="hybridMultilevel"/>
    <w:tmpl w:val="F5624346"/>
    <w:lvl w:ilvl="0" w:tplc="D72405B2">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2A1363B6"/>
    <w:multiLevelType w:val="multilevel"/>
    <w:tmpl w:val="736206EA"/>
    <w:lvl w:ilvl="0">
      <w:start w:val="2"/>
      <w:numFmt w:val="decimal"/>
      <w:lvlText w:val="%1."/>
      <w:lvlJc w:val="left"/>
      <w:pPr>
        <w:ind w:left="390" w:hanging="390"/>
      </w:pPr>
      <w:rPr>
        <w:rFonts w:hint="default"/>
        <w:b/>
        <w:bCs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3667EE8"/>
    <w:multiLevelType w:val="hybridMultilevel"/>
    <w:tmpl w:val="B89AA35A"/>
    <w:lvl w:ilvl="0" w:tplc="240A000F">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4" w15:restartNumberingAfterBreak="0">
    <w:nsid w:val="356C37A5"/>
    <w:multiLevelType w:val="hybridMultilevel"/>
    <w:tmpl w:val="E79AAC12"/>
    <w:lvl w:ilvl="0" w:tplc="080A000F">
      <w:start w:val="1"/>
      <w:numFmt w:val="decimal"/>
      <w:lvlText w:val="%1."/>
      <w:lvlJc w:val="left"/>
      <w:pPr>
        <w:ind w:left="720" w:hanging="360"/>
      </w:pPr>
      <w:rPr>
        <w:rFonts w:hint="default"/>
      </w:rPr>
    </w:lvl>
    <w:lvl w:ilvl="1" w:tplc="98BE4B7E">
      <w:numFmt w:val="bullet"/>
      <w:lvlText w:val="-"/>
      <w:lvlJc w:val="left"/>
      <w:pPr>
        <w:ind w:left="1440" w:hanging="360"/>
      </w:pPr>
      <w:rPr>
        <w:rFonts w:ascii="Georgia" w:eastAsia="Times New Roman" w:hAnsi="Georgia" w:cs="Calibri" w:hint="default"/>
        <w:sz w:val="24"/>
      </w:r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376E35FE"/>
    <w:multiLevelType w:val="multilevel"/>
    <w:tmpl w:val="908010A6"/>
    <w:lvl w:ilvl="0">
      <w:start w:val="1"/>
      <w:numFmt w:val="decimal"/>
      <w:lvlText w:val="%1."/>
      <w:lvlJc w:val="left"/>
      <w:pPr>
        <w:ind w:left="720" w:hanging="360"/>
      </w:p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84B57D2"/>
    <w:multiLevelType w:val="hybridMultilevel"/>
    <w:tmpl w:val="9D4CF6CC"/>
    <w:lvl w:ilvl="0" w:tplc="E38644AA">
      <w:start w:val="1"/>
      <w:numFmt w:val="decimal"/>
      <w:lvlText w:val="%1."/>
      <w:lvlJc w:val="left"/>
      <w:pPr>
        <w:ind w:left="720" w:hanging="360"/>
      </w:pPr>
      <w:rPr>
        <w:rFonts w:ascii="Verdana" w:eastAsiaTheme="minorHAnsi" w:hAnsi="Verdana" w:cstheme="minorBidi" w:hint="default"/>
        <w:sz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38530197"/>
    <w:multiLevelType w:val="hybridMultilevel"/>
    <w:tmpl w:val="E1924B54"/>
    <w:lvl w:ilvl="0" w:tplc="240A000F">
      <w:start w:val="1"/>
      <w:numFmt w:val="decimal"/>
      <w:lvlText w:val="%1."/>
      <w:lvlJc w:val="left"/>
      <w:pPr>
        <w:ind w:left="1637" w:hanging="360"/>
      </w:pPr>
    </w:lvl>
    <w:lvl w:ilvl="1" w:tplc="240A0019" w:tentative="1">
      <w:start w:val="1"/>
      <w:numFmt w:val="lowerLetter"/>
      <w:lvlText w:val="%2."/>
      <w:lvlJc w:val="left"/>
      <w:pPr>
        <w:ind w:left="2357" w:hanging="360"/>
      </w:pPr>
    </w:lvl>
    <w:lvl w:ilvl="2" w:tplc="240A001B" w:tentative="1">
      <w:start w:val="1"/>
      <w:numFmt w:val="lowerRoman"/>
      <w:lvlText w:val="%3."/>
      <w:lvlJc w:val="right"/>
      <w:pPr>
        <w:ind w:left="3077" w:hanging="180"/>
      </w:pPr>
    </w:lvl>
    <w:lvl w:ilvl="3" w:tplc="240A000F" w:tentative="1">
      <w:start w:val="1"/>
      <w:numFmt w:val="decimal"/>
      <w:lvlText w:val="%4."/>
      <w:lvlJc w:val="left"/>
      <w:pPr>
        <w:ind w:left="3797" w:hanging="360"/>
      </w:pPr>
    </w:lvl>
    <w:lvl w:ilvl="4" w:tplc="240A0019" w:tentative="1">
      <w:start w:val="1"/>
      <w:numFmt w:val="lowerLetter"/>
      <w:lvlText w:val="%5."/>
      <w:lvlJc w:val="left"/>
      <w:pPr>
        <w:ind w:left="4517" w:hanging="360"/>
      </w:pPr>
    </w:lvl>
    <w:lvl w:ilvl="5" w:tplc="240A001B" w:tentative="1">
      <w:start w:val="1"/>
      <w:numFmt w:val="lowerRoman"/>
      <w:lvlText w:val="%6."/>
      <w:lvlJc w:val="right"/>
      <w:pPr>
        <w:ind w:left="5237" w:hanging="180"/>
      </w:pPr>
    </w:lvl>
    <w:lvl w:ilvl="6" w:tplc="240A000F" w:tentative="1">
      <w:start w:val="1"/>
      <w:numFmt w:val="decimal"/>
      <w:lvlText w:val="%7."/>
      <w:lvlJc w:val="left"/>
      <w:pPr>
        <w:ind w:left="5957" w:hanging="360"/>
      </w:pPr>
    </w:lvl>
    <w:lvl w:ilvl="7" w:tplc="240A0019" w:tentative="1">
      <w:start w:val="1"/>
      <w:numFmt w:val="lowerLetter"/>
      <w:lvlText w:val="%8."/>
      <w:lvlJc w:val="left"/>
      <w:pPr>
        <w:ind w:left="6677" w:hanging="360"/>
      </w:pPr>
    </w:lvl>
    <w:lvl w:ilvl="8" w:tplc="240A001B" w:tentative="1">
      <w:start w:val="1"/>
      <w:numFmt w:val="lowerRoman"/>
      <w:lvlText w:val="%9."/>
      <w:lvlJc w:val="right"/>
      <w:pPr>
        <w:ind w:left="7397" w:hanging="180"/>
      </w:pPr>
    </w:lvl>
  </w:abstractNum>
  <w:abstractNum w:abstractNumId="18" w15:restartNumberingAfterBreak="0">
    <w:nsid w:val="390A65C3"/>
    <w:multiLevelType w:val="hybridMultilevel"/>
    <w:tmpl w:val="4FBE85AE"/>
    <w:lvl w:ilvl="0" w:tplc="98BE4B7E">
      <w:numFmt w:val="bullet"/>
      <w:lvlText w:val="-"/>
      <w:lvlJc w:val="left"/>
      <w:pPr>
        <w:ind w:left="720" w:hanging="360"/>
      </w:pPr>
      <w:rPr>
        <w:rFonts w:ascii="Georgia" w:eastAsia="Times New Roman" w:hAnsi="Georgia" w:cs="Calibri" w:hint="default"/>
        <w:sz w:val="24"/>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3A004D88"/>
    <w:multiLevelType w:val="multilevel"/>
    <w:tmpl w:val="67A8FF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B8D4239"/>
    <w:multiLevelType w:val="hybridMultilevel"/>
    <w:tmpl w:val="77AA37BE"/>
    <w:lvl w:ilvl="0" w:tplc="98BE4B7E">
      <w:numFmt w:val="bullet"/>
      <w:lvlText w:val="-"/>
      <w:lvlJc w:val="left"/>
      <w:pPr>
        <w:ind w:left="1440" w:hanging="360"/>
      </w:pPr>
      <w:rPr>
        <w:rFonts w:ascii="Georgia" w:eastAsia="Times New Roman" w:hAnsi="Georgia" w:cs="Calibri" w:hint="default"/>
        <w:sz w:val="24"/>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1" w15:restartNumberingAfterBreak="0">
    <w:nsid w:val="3D604437"/>
    <w:multiLevelType w:val="multilevel"/>
    <w:tmpl w:val="5C1C0364"/>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2" w15:restartNumberingAfterBreak="0">
    <w:nsid w:val="418672E1"/>
    <w:multiLevelType w:val="hybridMultilevel"/>
    <w:tmpl w:val="C61822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3C36278"/>
    <w:multiLevelType w:val="hybridMultilevel"/>
    <w:tmpl w:val="49EE9830"/>
    <w:lvl w:ilvl="0" w:tplc="080A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48F6384"/>
    <w:multiLevelType w:val="multilevel"/>
    <w:tmpl w:val="F66C213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5" w15:restartNumberingAfterBreak="0">
    <w:nsid w:val="47B247EF"/>
    <w:multiLevelType w:val="hybridMultilevel"/>
    <w:tmpl w:val="7BBC5B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9260CDB"/>
    <w:multiLevelType w:val="hybridMultilevel"/>
    <w:tmpl w:val="6904493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A62617E"/>
    <w:multiLevelType w:val="hybridMultilevel"/>
    <w:tmpl w:val="E6F005F2"/>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55EC0FA3"/>
    <w:multiLevelType w:val="multilevel"/>
    <w:tmpl w:val="24EE1ABE"/>
    <w:lvl w:ilvl="0">
      <w:start w:val="1"/>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9" w15:restartNumberingAfterBreak="0">
    <w:nsid w:val="586566A8"/>
    <w:multiLevelType w:val="hybridMultilevel"/>
    <w:tmpl w:val="F44A66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0" w15:restartNumberingAfterBreak="0">
    <w:nsid w:val="5ADD1320"/>
    <w:multiLevelType w:val="hybridMultilevel"/>
    <w:tmpl w:val="E92E2B86"/>
    <w:lvl w:ilvl="0" w:tplc="9D76425A">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1" w15:restartNumberingAfterBreak="0">
    <w:nsid w:val="5B2B3A96"/>
    <w:multiLevelType w:val="hybridMultilevel"/>
    <w:tmpl w:val="89864ED0"/>
    <w:lvl w:ilvl="0" w:tplc="E6166454">
      <w:start w:val="1"/>
      <w:numFmt w:val="lowerRoman"/>
      <w:lvlText w:val="%1."/>
      <w:lvlJc w:val="left"/>
      <w:pPr>
        <w:ind w:left="1004" w:hanging="72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2" w15:restartNumberingAfterBreak="0">
    <w:nsid w:val="63D0621D"/>
    <w:multiLevelType w:val="multilevel"/>
    <w:tmpl w:val="CBAAB8EC"/>
    <w:lvl w:ilvl="0">
      <w:start w:val="1"/>
      <w:numFmt w:val="decimal"/>
      <w:lvlText w:val="%1."/>
      <w:lvlJc w:val="left"/>
      <w:pPr>
        <w:ind w:left="510" w:hanging="510"/>
      </w:pPr>
      <w:rPr>
        <w:rFonts w:hint="default"/>
        <w:b/>
        <w:bCs w:val="0"/>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3" w15:restartNumberingAfterBreak="0">
    <w:nsid w:val="64E4560B"/>
    <w:multiLevelType w:val="hybridMultilevel"/>
    <w:tmpl w:val="4A2878A4"/>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69FD5DDD"/>
    <w:multiLevelType w:val="hybridMultilevel"/>
    <w:tmpl w:val="C2DE622C"/>
    <w:lvl w:ilvl="0" w:tplc="240A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14C49E1"/>
    <w:multiLevelType w:val="multilevel"/>
    <w:tmpl w:val="1D48A8AE"/>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numFmt w:val="bullet"/>
      <w:lvlText w:val="-"/>
      <w:lvlJc w:val="left"/>
      <w:pPr>
        <w:ind w:left="360" w:hanging="360"/>
      </w:pPr>
      <w:rPr>
        <w:rFonts w:ascii="Georgia" w:eastAsia="Times New Roman" w:hAnsi="Georgia" w:cs="Calibri" w:hint="default"/>
        <w:sz w:val="24"/>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6" w15:restartNumberingAfterBreak="0">
    <w:nsid w:val="71937336"/>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2433234"/>
    <w:multiLevelType w:val="hybridMultilevel"/>
    <w:tmpl w:val="D76CC8EE"/>
    <w:lvl w:ilvl="0" w:tplc="3CF4DE0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8467777"/>
    <w:multiLevelType w:val="hybridMultilevel"/>
    <w:tmpl w:val="DD5808C0"/>
    <w:lvl w:ilvl="0" w:tplc="00000002">
      <w:start w:val="5"/>
      <w:numFmt w:val="bullet"/>
      <w:lvlText w:val="-"/>
      <w:lvlJc w:val="left"/>
      <w:pPr>
        <w:ind w:left="720" w:hanging="360"/>
      </w:pPr>
      <w:rPr>
        <w:rFonts w:ascii="Times New Roman" w:hAnsi="Times New Roman" w:cs="Times New Roman"/>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9701EDD"/>
    <w:multiLevelType w:val="hybridMultilevel"/>
    <w:tmpl w:val="97426C2A"/>
    <w:lvl w:ilvl="0" w:tplc="08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15:restartNumberingAfterBreak="0">
    <w:nsid w:val="7A9D2C13"/>
    <w:multiLevelType w:val="hybridMultilevel"/>
    <w:tmpl w:val="4B429B54"/>
    <w:lvl w:ilvl="0" w:tplc="98BE4B7E">
      <w:numFmt w:val="bullet"/>
      <w:lvlText w:val="-"/>
      <w:lvlJc w:val="left"/>
      <w:pPr>
        <w:ind w:left="1440" w:hanging="360"/>
      </w:pPr>
      <w:rPr>
        <w:rFonts w:ascii="Georgia" w:eastAsia="Times New Roman" w:hAnsi="Georgia" w:cs="Calibri" w:hint="default"/>
        <w:sz w:val="24"/>
      </w:rPr>
    </w:lvl>
    <w:lvl w:ilvl="1" w:tplc="040A0019" w:tentative="1">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abstractNum w:abstractNumId="41" w15:restartNumberingAfterBreak="0">
    <w:nsid w:val="7B5C444C"/>
    <w:multiLevelType w:val="hybridMultilevel"/>
    <w:tmpl w:val="C4FCA9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08503998">
    <w:abstractNumId w:val="0"/>
  </w:num>
  <w:num w:numId="2" w16cid:durableId="848562141">
    <w:abstractNumId w:val="38"/>
  </w:num>
  <w:num w:numId="3" w16cid:durableId="16081251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1149248">
    <w:abstractNumId w:val="5"/>
  </w:num>
  <w:num w:numId="5" w16cid:durableId="707493349">
    <w:abstractNumId w:val="17"/>
  </w:num>
  <w:num w:numId="6" w16cid:durableId="675961852">
    <w:abstractNumId w:val="26"/>
  </w:num>
  <w:num w:numId="7" w16cid:durableId="406344478">
    <w:abstractNumId w:val="13"/>
  </w:num>
  <w:num w:numId="8" w16cid:durableId="1893619489">
    <w:abstractNumId w:val="25"/>
  </w:num>
  <w:num w:numId="9" w16cid:durableId="1761832368">
    <w:abstractNumId w:val="41"/>
  </w:num>
  <w:num w:numId="10" w16cid:durableId="292443065">
    <w:abstractNumId w:val="11"/>
  </w:num>
  <w:num w:numId="11" w16cid:durableId="20322338">
    <w:abstractNumId w:val="3"/>
  </w:num>
  <w:num w:numId="12" w16cid:durableId="1342703382">
    <w:abstractNumId w:val="31"/>
  </w:num>
  <w:num w:numId="13" w16cid:durableId="629365552">
    <w:abstractNumId w:val="15"/>
  </w:num>
  <w:num w:numId="14" w16cid:durableId="1419524966">
    <w:abstractNumId w:val="22"/>
  </w:num>
  <w:num w:numId="15" w16cid:durableId="1366098216">
    <w:abstractNumId w:val="30"/>
  </w:num>
  <w:num w:numId="16" w16cid:durableId="327632229">
    <w:abstractNumId w:val="2"/>
  </w:num>
  <w:num w:numId="17" w16cid:durableId="834493206">
    <w:abstractNumId w:val="19"/>
  </w:num>
  <w:num w:numId="18" w16cid:durableId="1937664742">
    <w:abstractNumId w:val="37"/>
  </w:num>
  <w:num w:numId="19" w16cid:durableId="1010792354">
    <w:abstractNumId w:val="21"/>
  </w:num>
  <w:num w:numId="20" w16cid:durableId="250550084">
    <w:abstractNumId w:val="29"/>
  </w:num>
  <w:num w:numId="21" w16cid:durableId="78140977">
    <w:abstractNumId w:val="24"/>
  </w:num>
  <w:num w:numId="22" w16cid:durableId="615916074">
    <w:abstractNumId w:val="32"/>
  </w:num>
  <w:num w:numId="23" w16cid:durableId="1085222119">
    <w:abstractNumId w:val="34"/>
  </w:num>
  <w:num w:numId="24" w16cid:durableId="401949625">
    <w:abstractNumId w:val="28"/>
  </w:num>
  <w:num w:numId="25" w16cid:durableId="1043402045">
    <w:abstractNumId w:val="12"/>
  </w:num>
  <w:num w:numId="26" w16cid:durableId="1140879654">
    <w:abstractNumId w:val="6"/>
  </w:num>
  <w:num w:numId="27" w16cid:durableId="2041468179">
    <w:abstractNumId w:val="27"/>
  </w:num>
  <w:num w:numId="28" w16cid:durableId="818881829">
    <w:abstractNumId w:val="33"/>
  </w:num>
  <w:num w:numId="29" w16cid:durableId="1157571410">
    <w:abstractNumId w:val="10"/>
  </w:num>
  <w:num w:numId="30" w16cid:durableId="2057504677">
    <w:abstractNumId w:val="9"/>
  </w:num>
  <w:num w:numId="31" w16cid:durableId="2104913280">
    <w:abstractNumId w:val="4"/>
  </w:num>
  <w:num w:numId="32" w16cid:durableId="1685478259">
    <w:abstractNumId w:val="7"/>
  </w:num>
  <w:num w:numId="33" w16cid:durableId="825054036">
    <w:abstractNumId w:val="16"/>
  </w:num>
  <w:num w:numId="34" w16cid:durableId="552230617">
    <w:abstractNumId w:val="35"/>
  </w:num>
  <w:num w:numId="35" w16cid:durableId="1833645633">
    <w:abstractNumId w:val="23"/>
  </w:num>
  <w:num w:numId="36" w16cid:durableId="518467262">
    <w:abstractNumId w:val="36"/>
  </w:num>
  <w:num w:numId="37" w16cid:durableId="1398937100">
    <w:abstractNumId w:val="39"/>
  </w:num>
  <w:num w:numId="38" w16cid:durableId="1225603320">
    <w:abstractNumId w:val="18"/>
  </w:num>
  <w:num w:numId="39" w16cid:durableId="2042633821">
    <w:abstractNumId w:val="8"/>
  </w:num>
  <w:num w:numId="40" w16cid:durableId="167982213">
    <w:abstractNumId w:val="1"/>
  </w:num>
  <w:num w:numId="41" w16cid:durableId="329334510">
    <w:abstractNumId w:val="40"/>
  </w:num>
  <w:num w:numId="42" w16cid:durableId="1897008264">
    <w:abstractNumId w:val="14"/>
  </w:num>
  <w:num w:numId="43" w16cid:durableId="14125055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6E6"/>
    <w:rsid w:val="000005EB"/>
    <w:rsid w:val="00001D33"/>
    <w:rsid w:val="000021DC"/>
    <w:rsid w:val="00002CE4"/>
    <w:rsid w:val="000058DF"/>
    <w:rsid w:val="00014E25"/>
    <w:rsid w:val="00025232"/>
    <w:rsid w:val="00025CDC"/>
    <w:rsid w:val="0002722B"/>
    <w:rsid w:val="0002793B"/>
    <w:rsid w:val="000279CD"/>
    <w:rsid w:val="00030EFA"/>
    <w:rsid w:val="000321A0"/>
    <w:rsid w:val="00036823"/>
    <w:rsid w:val="00041216"/>
    <w:rsid w:val="00041F5A"/>
    <w:rsid w:val="00043B0C"/>
    <w:rsid w:val="000447BA"/>
    <w:rsid w:val="000478BD"/>
    <w:rsid w:val="0004796A"/>
    <w:rsid w:val="00053FC8"/>
    <w:rsid w:val="00057EB4"/>
    <w:rsid w:val="00064096"/>
    <w:rsid w:val="0006683C"/>
    <w:rsid w:val="0006796C"/>
    <w:rsid w:val="00073890"/>
    <w:rsid w:val="00073F67"/>
    <w:rsid w:val="00077ADB"/>
    <w:rsid w:val="00081ED0"/>
    <w:rsid w:val="00083AF8"/>
    <w:rsid w:val="00084FFB"/>
    <w:rsid w:val="00086C54"/>
    <w:rsid w:val="00086E53"/>
    <w:rsid w:val="000916DC"/>
    <w:rsid w:val="00095B75"/>
    <w:rsid w:val="000975DA"/>
    <w:rsid w:val="000A27C0"/>
    <w:rsid w:val="000A2D3C"/>
    <w:rsid w:val="000A2E93"/>
    <w:rsid w:val="000B0473"/>
    <w:rsid w:val="000B0680"/>
    <w:rsid w:val="000B48C5"/>
    <w:rsid w:val="000B7508"/>
    <w:rsid w:val="000C1E5C"/>
    <w:rsid w:val="000C7069"/>
    <w:rsid w:val="000D06DE"/>
    <w:rsid w:val="000D5D33"/>
    <w:rsid w:val="000E10FB"/>
    <w:rsid w:val="000E38AE"/>
    <w:rsid w:val="00105CDC"/>
    <w:rsid w:val="001067CB"/>
    <w:rsid w:val="00114025"/>
    <w:rsid w:val="001165B2"/>
    <w:rsid w:val="00126060"/>
    <w:rsid w:val="0013245E"/>
    <w:rsid w:val="0013304B"/>
    <w:rsid w:val="00136D1E"/>
    <w:rsid w:val="00140B82"/>
    <w:rsid w:val="00143DDA"/>
    <w:rsid w:val="00144F6C"/>
    <w:rsid w:val="00145198"/>
    <w:rsid w:val="00150658"/>
    <w:rsid w:val="00154586"/>
    <w:rsid w:val="0015461A"/>
    <w:rsid w:val="00154BEB"/>
    <w:rsid w:val="00155163"/>
    <w:rsid w:val="0015649E"/>
    <w:rsid w:val="00157440"/>
    <w:rsid w:val="001709FA"/>
    <w:rsid w:val="00171E64"/>
    <w:rsid w:val="00172C1D"/>
    <w:rsid w:val="00174345"/>
    <w:rsid w:val="00185A9E"/>
    <w:rsid w:val="00185C77"/>
    <w:rsid w:val="001860A8"/>
    <w:rsid w:val="00193394"/>
    <w:rsid w:val="0019443C"/>
    <w:rsid w:val="00195183"/>
    <w:rsid w:val="001B1B78"/>
    <w:rsid w:val="001B20D4"/>
    <w:rsid w:val="001B3773"/>
    <w:rsid w:val="001B7BB3"/>
    <w:rsid w:val="001C240F"/>
    <w:rsid w:val="001D3787"/>
    <w:rsid w:val="001D3C43"/>
    <w:rsid w:val="001D3F41"/>
    <w:rsid w:val="001E0835"/>
    <w:rsid w:val="001E1D93"/>
    <w:rsid w:val="001E4D4E"/>
    <w:rsid w:val="001E5914"/>
    <w:rsid w:val="001F3886"/>
    <w:rsid w:val="001F42E4"/>
    <w:rsid w:val="001F49B8"/>
    <w:rsid w:val="002008CA"/>
    <w:rsid w:val="00202306"/>
    <w:rsid w:val="0020737C"/>
    <w:rsid w:val="00213BBD"/>
    <w:rsid w:val="00216768"/>
    <w:rsid w:val="002174B7"/>
    <w:rsid w:val="00226D7A"/>
    <w:rsid w:val="00233F68"/>
    <w:rsid w:val="00234CF1"/>
    <w:rsid w:val="0023785F"/>
    <w:rsid w:val="00241031"/>
    <w:rsid w:val="00244C90"/>
    <w:rsid w:val="00245821"/>
    <w:rsid w:val="00252C06"/>
    <w:rsid w:val="002556E0"/>
    <w:rsid w:val="002627B4"/>
    <w:rsid w:val="00263731"/>
    <w:rsid w:val="00263B1F"/>
    <w:rsid w:val="00274766"/>
    <w:rsid w:val="00287995"/>
    <w:rsid w:val="002931DE"/>
    <w:rsid w:val="002A2DC4"/>
    <w:rsid w:val="002A329E"/>
    <w:rsid w:val="002A4DC9"/>
    <w:rsid w:val="002A520D"/>
    <w:rsid w:val="002A5756"/>
    <w:rsid w:val="002A76A2"/>
    <w:rsid w:val="002B0FB9"/>
    <w:rsid w:val="002B2235"/>
    <w:rsid w:val="002B4F11"/>
    <w:rsid w:val="002B7471"/>
    <w:rsid w:val="002C09A2"/>
    <w:rsid w:val="002C4AC0"/>
    <w:rsid w:val="002C4E35"/>
    <w:rsid w:val="002C544B"/>
    <w:rsid w:val="002C6844"/>
    <w:rsid w:val="002D059D"/>
    <w:rsid w:val="002D48E9"/>
    <w:rsid w:val="002E1D66"/>
    <w:rsid w:val="002E363A"/>
    <w:rsid w:val="002E45CF"/>
    <w:rsid w:val="002E5BF8"/>
    <w:rsid w:val="002E61FE"/>
    <w:rsid w:val="002E7CFD"/>
    <w:rsid w:val="002F13C5"/>
    <w:rsid w:val="002F15C9"/>
    <w:rsid w:val="002F279B"/>
    <w:rsid w:val="002F2F57"/>
    <w:rsid w:val="002F3719"/>
    <w:rsid w:val="002F618A"/>
    <w:rsid w:val="00306462"/>
    <w:rsid w:val="0031058D"/>
    <w:rsid w:val="00316F94"/>
    <w:rsid w:val="00321F13"/>
    <w:rsid w:val="00323903"/>
    <w:rsid w:val="00332E77"/>
    <w:rsid w:val="00337D70"/>
    <w:rsid w:val="00343603"/>
    <w:rsid w:val="003457FB"/>
    <w:rsid w:val="003477D9"/>
    <w:rsid w:val="003504E5"/>
    <w:rsid w:val="003518D6"/>
    <w:rsid w:val="00351A9E"/>
    <w:rsid w:val="00366104"/>
    <w:rsid w:val="0036660F"/>
    <w:rsid w:val="003742BF"/>
    <w:rsid w:val="00374CEA"/>
    <w:rsid w:val="00380B44"/>
    <w:rsid w:val="003828E7"/>
    <w:rsid w:val="00392E15"/>
    <w:rsid w:val="00396E99"/>
    <w:rsid w:val="003A0CDD"/>
    <w:rsid w:val="003A3A29"/>
    <w:rsid w:val="003A519D"/>
    <w:rsid w:val="003A63C8"/>
    <w:rsid w:val="003B0640"/>
    <w:rsid w:val="003B3DA0"/>
    <w:rsid w:val="003C1F11"/>
    <w:rsid w:val="003C5306"/>
    <w:rsid w:val="003D0209"/>
    <w:rsid w:val="003D282F"/>
    <w:rsid w:val="003D40D0"/>
    <w:rsid w:val="003D57EF"/>
    <w:rsid w:val="003D6BDD"/>
    <w:rsid w:val="003F1890"/>
    <w:rsid w:val="003F2148"/>
    <w:rsid w:val="003F25E7"/>
    <w:rsid w:val="003F29ED"/>
    <w:rsid w:val="003F69BF"/>
    <w:rsid w:val="00411262"/>
    <w:rsid w:val="00413BC2"/>
    <w:rsid w:val="00414F02"/>
    <w:rsid w:val="0041564D"/>
    <w:rsid w:val="00415D96"/>
    <w:rsid w:val="00417A00"/>
    <w:rsid w:val="004225F3"/>
    <w:rsid w:val="00432B53"/>
    <w:rsid w:val="0043444A"/>
    <w:rsid w:val="00437514"/>
    <w:rsid w:val="0043792D"/>
    <w:rsid w:val="0044578C"/>
    <w:rsid w:val="00455F84"/>
    <w:rsid w:val="00470906"/>
    <w:rsid w:val="00474028"/>
    <w:rsid w:val="004769EE"/>
    <w:rsid w:val="00480259"/>
    <w:rsid w:val="00480D17"/>
    <w:rsid w:val="004833C8"/>
    <w:rsid w:val="00492787"/>
    <w:rsid w:val="004A1232"/>
    <w:rsid w:val="004A14FE"/>
    <w:rsid w:val="004A6E23"/>
    <w:rsid w:val="004B10C9"/>
    <w:rsid w:val="004B2065"/>
    <w:rsid w:val="004B7E57"/>
    <w:rsid w:val="004C1498"/>
    <w:rsid w:val="004C369C"/>
    <w:rsid w:val="004D3BD4"/>
    <w:rsid w:val="004E0DD8"/>
    <w:rsid w:val="004E1D06"/>
    <w:rsid w:val="004E4E8E"/>
    <w:rsid w:val="004E5D4A"/>
    <w:rsid w:val="004E61AD"/>
    <w:rsid w:val="004E796A"/>
    <w:rsid w:val="004F1424"/>
    <w:rsid w:val="00502247"/>
    <w:rsid w:val="00502896"/>
    <w:rsid w:val="00505675"/>
    <w:rsid w:val="0051008C"/>
    <w:rsid w:val="00517227"/>
    <w:rsid w:val="0051743E"/>
    <w:rsid w:val="005220E3"/>
    <w:rsid w:val="00523FDA"/>
    <w:rsid w:val="00532BCE"/>
    <w:rsid w:val="00535A3C"/>
    <w:rsid w:val="005377D0"/>
    <w:rsid w:val="0055175D"/>
    <w:rsid w:val="0055215A"/>
    <w:rsid w:val="005533E7"/>
    <w:rsid w:val="00553D84"/>
    <w:rsid w:val="00557A55"/>
    <w:rsid w:val="00560DA0"/>
    <w:rsid w:val="005621D0"/>
    <w:rsid w:val="005633A8"/>
    <w:rsid w:val="00570704"/>
    <w:rsid w:val="0057477D"/>
    <w:rsid w:val="0058436E"/>
    <w:rsid w:val="00585E53"/>
    <w:rsid w:val="00596379"/>
    <w:rsid w:val="005A04D7"/>
    <w:rsid w:val="005A0D8F"/>
    <w:rsid w:val="005A1E39"/>
    <w:rsid w:val="005A4789"/>
    <w:rsid w:val="005A66ED"/>
    <w:rsid w:val="005B33CF"/>
    <w:rsid w:val="005C0042"/>
    <w:rsid w:val="005C106D"/>
    <w:rsid w:val="005C6BD2"/>
    <w:rsid w:val="005D2076"/>
    <w:rsid w:val="005D2121"/>
    <w:rsid w:val="005E08D8"/>
    <w:rsid w:val="005F626E"/>
    <w:rsid w:val="005F7BED"/>
    <w:rsid w:val="00602A7D"/>
    <w:rsid w:val="00603AF2"/>
    <w:rsid w:val="00603E04"/>
    <w:rsid w:val="00603F3F"/>
    <w:rsid w:val="00607BDE"/>
    <w:rsid w:val="00607C17"/>
    <w:rsid w:val="00614516"/>
    <w:rsid w:val="00622FB7"/>
    <w:rsid w:val="00625716"/>
    <w:rsid w:val="006316F9"/>
    <w:rsid w:val="00633291"/>
    <w:rsid w:val="00641395"/>
    <w:rsid w:val="00642BC0"/>
    <w:rsid w:val="00644720"/>
    <w:rsid w:val="00647925"/>
    <w:rsid w:val="00650373"/>
    <w:rsid w:val="00651AD8"/>
    <w:rsid w:val="00652C11"/>
    <w:rsid w:val="00652E53"/>
    <w:rsid w:val="00652EAF"/>
    <w:rsid w:val="00654661"/>
    <w:rsid w:val="006548B8"/>
    <w:rsid w:val="00654B23"/>
    <w:rsid w:val="0065654F"/>
    <w:rsid w:val="00656AE0"/>
    <w:rsid w:val="00660ACA"/>
    <w:rsid w:val="00662003"/>
    <w:rsid w:val="006667FC"/>
    <w:rsid w:val="00666B96"/>
    <w:rsid w:val="006738FD"/>
    <w:rsid w:val="00674F1E"/>
    <w:rsid w:val="00677048"/>
    <w:rsid w:val="00681929"/>
    <w:rsid w:val="00685CE6"/>
    <w:rsid w:val="00691A1B"/>
    <w:rsid w:val="00691B9B"/>
    <w:rsid w:val="006923D8"/>
    <w:rsid w:val="0069242F"/>
    <w:rsid w:val="00694DCA"/>
    <w:rsid w:val="00696DC0"/>
    <w:rsid w:val="006A0A4E"/>
    <w:rsid w:val="006A2DE9"/>
    <w:rsid w:val="006A4DD7"/>
    <w:rsid w:val="006B024F"/>
    <w:rsid w:val="006B6C88"/>
    <w:rsid w:val="006B78C1"/>
    <w:rsid w:val="006C408E"/>
    <w:rsid w:val="006C5DE8"/>
    <w:rsid w:val="006C6569"/>
    <w:rsid w:val="006D3328"/>
    <w:rsid w:val="006D356A"/>
    <w:rsid w:val="006D7497"/>
    <w:rsid w:val="006E4C31"/>
    <w:rsid w:val="006E5F1F"/>
    <w:rsid w:val="006E64CD"/>
    <w:rsid w:val="006F0689"/>
    <w:rsid w:val="006F1D00"/>
    <w:rsid w:val="006F2ED1"/>
    <w:rsid w:val="006F3452"/>
    <w:rsid w:val="006F50BE"/>
    <w:rsid w:val="0070386F"/>
    <w:rsid w:val="00712463"/>
    <w:rsid w:val="00714657"/>
    <w:rsid w:val="00716A4C"/>
    <w:rsid w:val="00716BD0"/>
    <w:rsid w:val="00725A11"/>
    <w:rsid w:val="00730198"/>
    <w:rsid w:val="007436EB"/>
    <w:rsid w:val="0074493D"/>
    <w:rsid w:val="00744B98"/>
    <w:rsid w:val="00746D22"/>
    <w:rsid w:val="00747069"/>
    <w:rsid w:val="0075231A"/>
    <w:rsid w:val="007542A2"/>
    <w:rsid w:val="00757E65"/>
    <w:rsid w:val="0076158E"/>
    <w:rsid w:val="0076615F"/>
    <w:rsid w:val="00766241"/>
    <w:rsid w:val="00766849"/>
    <w:rsid w:val="00771BAE"/>
    <w:rsid w:val="00772698"/>
    <w:rsid w:val="00772F31"/>
    <w:rsid w:val="007807F7"/>
    <w:rsid w:val="00781BDF"/>
    <w:rsid w:val="00782DB9"/>
    <w:rsid w:val="007875D7"/>
    <w:rsid w:val="0079150F"/>
    <w:rsid w:val="00797CA0"/>
    <w:rsid w:val="007A7358"/>
    <w:rsid w:val="007A7BFF"/>
    <w:rsid w:val="007B15CA"/>
    <w:rsid w:val="007B7D2E"/>
    <w:rsid w:val="007C09FA"/>
    <w:rsid w:val="007C7609"/>
    <w:rsid w:val="007D1E07"/>
    <w:rsid w:val="007D252F"/>
    <w:rsid w:val="007D265E"/>
    <w:rsid w:val="007D4FF4"/>
    <w:rsid w:val="007D5B9B"/>
    <w:rsid w:val="007D775B"/>
    <w:rsid w:val="007F0D35"/>
    <w:rsid w:val="00801946"/>
    <w:rsid w:val="00801955"/>
    <w:rsid w:val="0080520A"/>
    <w:rsid w:val="00807AEA"/>
    <w:rsid w:val="00811470"/>
    <w:rsid w:val="00811A15"/>
    <w:rsid w:val="00813B4C"/>
    <w:rsid w:val="00813D60"/>
    <w:rsid w:val="00816224"/>
    <w:rsid w:val="00816C8C"/>
    <w:rsid w:val="00816F16"/>
    <w:rsid w:val="00820072"/>
    <w:rsid w:val="00821E26"/>
    <w:rsid w:val="00823887"/>
    <w:rsid w:val="0082760E"/>
    <w:rsid w:val="008304EB"/>
    <w:rsid w:val="008366C6"/>
    <w:rsid w:val="008402ED"/>
    <w:rsid w:val="008416E4"/>
    <w:rsid w:val="00842C34"/>
    <w:rsid w:val="00846809"/>
    <w:rsid w:val="008468FE"/>
    <w:rsid w:val="00850622"/>
    <w:rsid w:val="008518B1"/>
    <w:rsid w:val="008526E0"/>
    <w:rsid w:val="00856559"/>
    <w:rsid w:val="00861CFA"/>
    <w:rsid w:val="00866AF9"/>
    <w:rsid w:val="00880C67"/>
    <w:rsid w:val="008843B5"/>
    <w:rsid w:val="0088534F"/>
    <w:rsid w:val="00886706"/>
    <w:rsid w:val="00891AC9"/>
    <w:rsid w:val="00893324"/>
    <w:rsid w:val="008936A1"/>
    <w:rsid w:val="00894786"/>
    <w:rsid w:val="008A2511"/>
    <w:rsid w:val="008A54C9"/>
    <w:rsid w:val="008A6249"/>
    <w:rsid w:val="008A6E18"/>
    <w:rsid w:val="008B2F39"/>
    <w:rsid w:val="008B7BE7"/>
    <w:rsid w:val="008B7F11"/>
    <w:rsid w:val="008D44FF"/>
    <w:rsid w:val="008D4D40"/>
    <w:rsid w:val="008E053F"/>
    <w:rsid w:val="008E1C39"/>
    <w:rsid w:val="00910825"/>
    <w:rsid w:val="00912354"/>
    <w:rsid w:val="00914854"/>
    <w:rsid w:val="0091757F"/>
    <w:rsid w:val="00922725"/>
    <w:rsid w:val="00922BD7"/>
    <w:rsid w:val="009303CB"/>
    <w:rsid w:val="00933753"/>
    <w:rsid w:val="009362A9"/>
    <w:rsid w:val="0094030D"/>
    <w:rsid w:val="00942B8E"/>
    <w:rsid w:val="00943463"/>
    <w:rsid w:val="00944F09"/>
    <w:rsid w:val="009464E6"/>
    <w:rsid w:val="00947722"/>
    <w:rsid w:val="00947B8B"/>
    <w:rsid w:val="00951562"/>
    <w:rsid w:val="00952B97"/>
    <w:rsid w:val="009558BC"/>
    <w:rsid w:val="0096385F"/>
    <w:rsid w:val="0097146F"/>
    <w:rsid w:val="009736F7"/>
    <w:rsid w:val="00973CC2"/>
    <w:rsid w:val="00974214"/>
    <w:rsid w:val="009757B7"/>
    <w:rsid w:val="00980473"/>
    <w:rsid w:val="00984CC0"/>
    <w:rsid w:val="00995B47"/>
    <w:rsid w:val="00997A3A"/>
    <w:rsid w:val="009A00F6"/>
    <w:rsid w:val="009A6573"/>
    <w:rsid w:val="009C1885"/>
    <w:rsid w:val="009C3A1E"/>
    <w:rsid w:val="009C5522"/>
    <w:rsid w:val="009C77EB"/>
    <w:rsid w:val="009D241F"/>
    <w:rsid w:val="009D4A65"/>
    <w:rsid w:val="009D4D95"/>
    <w:rsid w:val="009D525A"/>
    <w:rsid w:val="009E276F"/>
    <w:rsid w:val="009E5A4D"/>
    <w:rsid w:val="009E679B"/>
    <w:rsid w:val="009E7D31"/>
    <w:rsid w:val="009F3975"/>
    <w:rsid w:val="009F4AD0"/>
    <w:rsid w:val="009F4ED7"/>
    <w:rsid w:val="00A025CF"/>
    <w:rsid w:val="00A02A6C"/>
    <w:rsid w:val="00A07CEF"/>
    <w:rsid w:val="00A13782"/>
    <w:rsid w:val="00A16623"/>
    <w:rsid w:val="00A21773"/>
    <w:rsid w:val="00A24043"/>
    <w:rsid w:val="00A2740A"/>
    <w:rsid w:val="00A27D53"/>
    <w:rsid w:val="00A27EB3"/>
    <w:rsid w:val="00A3482E"/>
    <w:rsid w:val="00A34E9E"/>
    <w:rsid w:val="00A368E3"/>
    <w:rsid w:val="00A4008D"/>
    <w:rsid w:val="00A45BEB"/>
    <w:rsid w:val="00A50592"/>
    <w:rsid w:val="00A506DC"/>
    <w:rsid w:val="00A50E1B"/>
    <w:rsid w:val="00A51999"/>
    <w:rsid w:val="00A610AD"/>
    <w:rsid w:val="00A62A21"/>
    <w:rsid w:val="00A62F8B"/>
    <w:rsid w:val="00A65D7D"/>
    <w:rsid w:val="00A6791B"/>
    <w:rsid w:val="00A703EB"/>
    <w:rsid w:val="00A70E66"/>
    <w:rsid w:val="00A720E1"/>
    <w:rsid w:val="00A742C8"/>
    <w:rsid w:val="00A7650E"/>
    <w:rsid w:val="00A7659E"/>
    <w:rsid w:val="00A80185"/>
    <w:rsid w:val="00A84F8F"/>
    <w:rsid w:val="00A85678"/>
    <w:rsid w:val="00A87BA4"/>
    <w:rsid w:val="00A9005D"/>
    <w:rsid w:val="00A957DC"/>
    <w:rsid w:val="00A97C2C"/>
    <w:rsid w:val="00AB7E05"/>
    <w:rsid w:val="00AC20DC"/>
    <w:rsid w:val="00AC3DC1"/>
    <w:rsid w:val="00AC58BA"/>
    <w:rsid w:val="00AC5E9C"/>
    <w:rsid w:val="00AC65AF"/>
    <w:rsid w:val="00AD4EEA"/>
    <w:rsid w:val="00AD6D3D"/>
    <w:rsid w:val="00AD6F06"/>
    <w:rsid w:val="00AE5B93"/>
    <w:rsid w:val="00AE5E7B"/>
    <w:rsid w:val="00AE5F74"/>
    <w:rsid w:val="00AF0020"/>
    <w:rsid w:val="00B000FF"/>
    <w:rsid w:val="00B0148C"/>
    <w:rsid w:val="00B05547"/>
    <w:rsid w:val="00B0597B"/>
    <w:rsid w:val="00B10D7C"/>
    <w:rsid w:val="00B127C6"/>
    <w:rsid w:val="00B12E8D"/>
    <w:rsid w:val="00B136ED"/>
    <w:rsid w:val="00B165F6"/>
    <w:rsid w:val="00B230F4"/>
    <w:rsid w:val="00B26331"/>
    <w:rsid w:val="00B27532"/>
    <w:rsid w:val="00B35A5D"/>
    <w:rsid w:val="00B37162"/>
    <w:rsid w:val="00B43299"/>
    <w:rsid w:val="00B449E3"/>
    <w:rsid w:val="00B51593"/>
    <w:rsid w:val="00B52C5C"/>
    <w:rsid w:val="00B53D48"/>
    <w:rsid w:val="00B563C5"/>
    <w:rsid w:val="00B61CD5"/>
    <w:rsid w:val="00B623CD"/>
    <w:rsid w:val="00B632B3"/>
    <w:rsid w:val="00B67A61"/>
    <w:rsid w:val="00B708D1"/>
    <w:rsid w:val="00B75DBE"/>
    <w:rsid w:val="00B764C8"/>
    <w:rsid w:val="00B76F1B"/>
    <w:rsid w:val="00B83156"/>
    <w:rsid w:val="00B9219D"/>
    <w:rsid w:val="00B94F71"/>
    <w:rsid w:val="00B96CC2"/>
    <w:rsid w:val="00B973E9"/>
    <w:rsid w:val="00BA5E3E"/>
    <w:rsid w:val="00BA7447"/>
    <w:rsid w:val="00BB2567"/>
    <w:rsid w:val="00BB3D3A"/>
    <w:rsid w:val="00BC2FBC"/>
    <w:rsid w:val="00BC6DD3"/>
    <w:rsid w:val="00BD2DF6"/>
    <w:rsid w:val="00BD78C6"/>
    <w:rsid w:val="00BE53BB"/>
    <w:rsid w:val="00BF38E2"/>
    <w:rsid w:val="00BF3A1E"/>
    <w:rsid w:val="00BF5B94"/>
    <w:rsid w:val="00BF6039"/>
    <w:rsid w:val="00BF6622"/>
    <w:rsid w:val="00BF7167"/>
    <w:rsid w:val="00C003CF"/>
    <w:rsid w:val="00C06440"/>
    <w:rsid w:val="00C10837"/>
    <w:rsid w:val="00C12DDF"/>
    <w:rsid w:val="00C14472"/>
    <w:rsid w:val="00C173D2"/>
    <w:rsid w:val="00C20737"/>
    <w:rsid w:val="00C23E7A"/>
    <w:rsid w:val="00C26C6E"/>
    <w:rsid w:val="00C26DB3"/>
    <w:rsid w:val="00C31331"/>
    <w:rsid w:val="00C359AA"/>
    <w:rsid w:val="00C3730C"/>
    <w:rsid w:val="00C40458"/>
    <w:rsid w:val="00C40EDF"/>
    <w:rsid w:val="00C472EF"/>
    <w:rsid w:val="00C5716B"/>
    <w:rsid w:val="00C5770D"/>
    <w:rsid w:val="00C61E83"/>
    <w:rsid w:val="00C70B5C"/>
    <w:rsid w:val="00C72098"/>
    <w:rsid w:val="00C75005"/>
    <w:rsid w:val="00C803FB"/>
    <w:rsid w:val="00C80798"/>
    <w:rsid w:val="00C840CA"/>
    <w:rsid w:val="00C848E8"/>
    <w:rsid w:val="00C85C54"/>
    <w:rsid w:val="00C86873"/>
    <w:rsid w:val="00C93A33"/>
    <w:rsid w:val="00C94CA6"/>
    <w:rsid w:val="00CA0ABB"/>
    <w:rsid w:val="00CA475B"/>
    <w:rsid w:val="00CA7486"/>
    <w:rsid w:val="00CB17C4"/>
    <w:rsid w:val="00CB64B3"/>
    <w:rsid w:val="00CC15C6"/>
    <w:rsid w:val="00CC3A3B"/>
    <w:rsid w:val="00CC4AEA"/>
    <w:rsid w:val="00CC6813"/>
    <w:rsid w:val="00CC7B36"/>
    <w:rsid w:val="00CC7DB8"/>
    <w:rsid w:val="00CD48B2"/>
    <w:rsid w:val="00CD663C"/>
    <w:rsid w:val="00CD731E"/>
    <w:rsid w:val="00CE53EB"/>
    <w:rsid w:val="00CE71F3"/>
    <w:rsid w:val="00CF0172"/>
    <w:rsid w:val="00CF037A"/>
    <w:rsid w:val="00CF1C51"/>
    <w:rsid w:val="00CF22E6"/>
    <w:rsid w:val="00CF7F3D"/>
    <w:rsid w:val="00D01F0B"/>
    <w:rsid w:val="00D02F44"/>
    <w:rsid w:val="00D051A2"/>
    <w:rsid w:val="00D1191A"/>
    <w:rsid w:val="00D13E01"/>
    <w:rsid w:val="00D149FC"/>
    <w:rsid w:val="00D213C6"/>
    <w:rsid w:val="00D2360A"/>
    <w:rsid w:val="00D246C3"/>
    <w:rsid w:val="00D31D6C"/>
    <w:rsid w:val="00D32C8D"/>
    <w:rsid w:val="00D335AC"/>
    <w:rsid w:val="00D35B39"/>
    <w:rsid w:val="00D41272"/>
    <w:rsid w:val="00D44583"/>
    <w:rsid w:val="00D518ED"/>
    <w:rsid w:val="00D532A4"/>
    <w:rsid w:val="00D547B9"/>
    <w:rsid w:val="00D56958"/>
    <w:rsid w:val="00D624A5"/>
    <w:rsid w:val="00D84C7F"/>
    <w:rsid w:val="00D8728E"/>
    <w:rsid w:val="00D91080"/>
    <w:rsid w:val="00D943DA"/>
    <w:rsid w:val="00D9593C"/>
    <w:rsid w:val="00DB1580"/>
    <w:rsid w:val="00DB2CF9"/>
    <w:rsid w:val="00DB2EA5"/>
    <w:rsid w:val="00DB4046"/>
    <w:rsid w:val="00DB4F9E"/>
    <w:rsid w:val="00DC34E7"/>
    <w:rsid w:val="00DD060E"/>
    <w:rsid w:val="00DD160B"/>
    <w:rsid w:val="00DD1BD5"/>
    <w:rsid w:val="00DD580B"/>
    <w:rsid w:val="00DD5D9E"/>
    <w:rsid w:val="00DE035E"/>
    <w:rsid w:val="00DE0967"/>
    <w:rsid w:val="00DE09D2"/>
    <w:rsid w:val="00DE5330"/>
    <w:rsid w:val="00DF06DF"/>
    <w:rsid w:val="00DF0A7B"/>
    <w:rsid w:val="00DF3F9F"/>
    <w:rsid w:val="00E01755"/>
    <w:rsid w:val="00E029F3"/>
    <w:rsid w:val="00E0359E"/>
    <w:rsid w:val="00E03F10"/>
    <w:rsid w:val="00E069C4"/>
    <w:rsid w:val="00E136D3"/>
    <w:rsid w:val="00E21E5E"/>
    <w:rsid w:val="00E25911"/>
    <w:rsid w:val="00E25928"/>
    <w:rsid w:val="00E25DB9"/>
    <w:rsid w:val="00E27B7A"/>
    <w:rsid w:val="00E314DF"/>
    <w:rsid w:val="00E35BA4"/>
    <w:rsid w:val="00E44164"/>
    <w:rsid w:val="00E465CF"/>
    <w:rsid w:val="00E4736A"/>
    <w:rsid w:val="00E50FDE"/>
    <w:rsid w:val="00E52556"/>
    <w:rsid w:val="00E53216"/>
    <w:rsid w:val="00E54163"/>
    <w:rsid w:val="00E57070"/>
    <w:rsid w:val="00E60417"/>
    <w:rsid w:val="00E63B50"/>
    <w:rsid w:val="00E64249"/>
    <w:rsid w:val="00E65217"/>
    <w:rsid w:val="00E70E82"/>
    <w:rsid w:val="00E80D67"/>
    <w:rsid w:val="00E82679"/>
    <w:rsid w:val="00E84583"/>
    <w:rsid w:val="00E85888"/>
    <w:rsid w:val="00E87711"/>
    <w:rsid w:val="00E93896"/>
    <w:rsid w:val="00E93E12"/>
    <w:rsid w:val="00E94BDA"/>
    <w:rsid w:val="00EA23F1"/>
    <w:rsid w:val="00EA4D07"/>
    <w:rsid w:val="00EA5292"/>
    <w:rsid w:val="00EB7B51"/>
    <w:rsid w:val="00EC2D5E"/>
    <w:rsid w:val="00EC2F60"/>
    <w:rsid w:val="00EC5788"/>
    <w:rsid w:val="00EE14A6"/>
    <w:rsid w:val="00EE26B4"/>
    <w:rsid w:val="00EE2716"/>
    <w:rsid w:val="00EE2C75"/>
    <w:rsid w:val="00EE357C"/>
    <w:rsid w:val="00EE41BF"/>
    <w:rsid w:val="00EE451B"/>
    <w:rsid w:val="00EE71AB"/>
    <w:rsid w:val="00EE7D55"/>
    <w:rsid w:val="00EF364A"/>
    <w:rsid w:val="00EF3D3A"/>
    <w:rsid w:val="00F03119"/>
    <w:rsid w:val="00F123BE"/>
    <w:rsid w:val="00F22650"/>
    <w:rsid w:val="00F25AD0"/>
    <w:rsid w:val="00F25BBA"/>
    <w:rsid w:val="00F32F5F"/>
    <w:rsid w:val="00F339E5"/>
    <w:rsid w:val="00F360D6"/>
    <w:rsid w:val="00F421B7"/>
    <w:rsid w:val="00F43C24"/>
    <w:rsid w:val="00F44C5D"/>
    <w:rsid w:val="00F4627E"/>
    <w:rsid w:val="00F4675A"/>
    <w:rsid w:val="00F5170D"/>
    <w:rsid w:val="00F52906"/>
    <w:rsid w:val="00F52D64"/>
    <w:rsid w:val="00F550E5"/>
    <w:rsid w:val="00F57450"/>
    <w:rsid w:val="00F5775B"/>
    <w:rsid w:val="00F606E6"/>
    <w:rsid w:val="00F61B0E"/>
    <w:rsid w:val="00F641EF"/>
    <w:rsid w:val="00F64BF4"/>
    <w:rsid w:val="00F70D54"/>
    <w:rsid w:val="00F71659"/>
    <w:rsid w:val="00F75D99"/>
    <w:rsid w:val="00F81F56"/>
    <w:rsid w:val="00F82E4F"/>
    <w:rsid w:val="00F8319D"/>
    <w:rsid w:val="00F84AC6"/>
    <w:rsid w:val="00F857BD"/>
    <w:rsid w:val="00F86DEF"/>
    <w:rsid w:val="00F95E77"/>
    <w:rsid w:val="00FA0D4D"/>
    <w:rsid w:val="00FA1FAE"/>
    <w:rsid w:val="00FA30BF"/>
    <w:rsid w:val="00FA6742"/>
    <w:rsid w:val="00FB37C8"/>
    <w:rsid w:val="00FB3C89"/>
    <w:rsid w:val="00FC1C12"/>
    <w:rsid w:val="00FC4946"/>
    <w:rsid w:val="00FC4E46"/>
    <w:rsid w:val="00FC5583"/>
    <w:rsid w:val="00FD67DF"/>
    <w:rsid w:val="00FE03C2"/>
    <w:rsid w:val="00FE7785"/>
    <w:rsid w:val="172CEFD3"/>
    <w:rsid w:val="3B801586"/>
    <w:rsid w:val="70FDCEDE"/>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F4B"/>
  <w15:docId w15:val="{A0D92A34-CE76-D74E-B0BD-42A032A75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F1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606E6"/>
    <w:pPr>
      <w:tabs>
        <w:tab w:val="center" w:pos="4419"/>
        <w:tab w:val="right" w:pos="8838"/>
      </w:tabs>
    </w:pPr>
  </w:style>
  <w:style w:type="character" w:customStyle="1" w:styleId="EncabezadoCar">
    <w:name w:val="Encabezado Car"/>
    <w:basedOn w:val="Fuentedeprrafopredeter"/>
    <w:link w:val="Encabezado"/>
    <w:rsid w:val="00F606E6"/>
  </w:style>
  <w:style w:type="paragraph" w:styleId="Piedepgina">
    <w:name w:val="footer"/>
    <w:basedOn w:val="Normal"/>
    <w:link w:val="PiedepginaCar"/>
    <w:uiPriority w:val="99"/>
    <w:unhideWhenUsed/>
    <w:rsid w:val="00F606E6"/>
    <w:pPr>
      <w:tabs>
        <w:tab w:val="center" w:pos="4419"/>
        <w:tab w:val="right" w:pos="8838"/>
      </w:tabs>
    </w:pPr>
  </w:style>
  <w:style w:type="character" w:customStyle="1" w:styleId="PiedepginaCar">
    <w:name w:val="Pie de página Car"/>
    <w:basedOn w:val="Fuentedeprrafopredeter"/>
    <w:link w:val="Piedepgina"/>
    <w:uiPriority w:val="99"/>
    <w:rsid w:val="00F606E6"/>
  </w:style>
  <w:style w:type="table" w:styleId="Tablaconcuadrcula">
    <w:name w:val="Table Grid"/>
    <w:basedOn w:val="Tablanormal"/>
    <w:uiPriority w:val="39"/>
    <w:rsid w:val="004A6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51">
    <w:name w:val="Tabla normal 51"/>
    <w:basedOn w:val="Tablanormal"/>
    <w:uiPriority w:val="45"/>
    <w:rsid w:val="004A6E2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Refdecomentario1">
    <w:name w:val="Ref. de comentario1"/>
    <w:rsid w:val="00185C77"/>
    <w:rPr>
      <w:sz w:val="16"/>
      <w:szCs w:val="16"/>
    </w:rPr>
  </w:style>
  <w:style w:type="paragraph" w:customStyle="1" w:styleId="Textocomentario1">
    <w:name w:val="Texto comentario1"/>
    <w:basedOn w:val="Normal"/>
    <w:rsid w:val="00185C77"/>
    <w:pPr>
      <w:suppressAutoHyphens/>
    </w:pPr>
    <w:rPr>
      <w:rFonts w:ascii="Times New Roman" w:eastAsia="Times New Roman" w:hAnsi="Times New Roman" w:cs="Times New Roman"/>
      <w:sz w:val="20"/>
      <w:szCs w:val="20"/>
      <w:lang w:val="es-ES" w:eastAsia="ar-SA"/>
    </w:rPr>
  </w:style>
  <w:style w:type="paragraph" w:styleId="Textosinformato">
    <w:name w:val="Plain Text"/>
    <w:basedOn w:val="Normal"/>
    <w:link w:val="TextosinformatoCar"/>
    <w:uiPriority w:val="99"/>
    <w:unhideWhenUsed/>
    <w:rsid w:val="00C5716B"/>
    <w:rPr>
      <w:rFonts w:ascii="Calibri" w:hAnsi="Calibri"/>
      <w:sz w:val="22"/>
      <w:szCs w:val="21"/>
    </w:rPr>
  </w:style>
  <w:style w:type="character" w:customStyle="1" w:styleId="TextosinformatoCar">
    <w:name w:val="Texto sin formato Car"/>
    <w:basedOn w:val="Fuentedeprrafopredeter"/>
    <w:link w:val="Textosinformato"/>
    <w:uiPriority w:val="99"/>
    <w:rsid w:val="00C5716B"/>
    <w:rPr>
      <w:rFonts w:ascii="Calibri" w:hAnsi="Calibri"/>
      <w:sz w:val="22"/>
      <w:szCs w:val="21"/>
    </w:rPr>
  </w:style>
  <w:style w:type="paragraph" w:styleId="Subttulo">
    <w:name w:val="Subtitle"/>
    <w:basedOn w:val="Normal"/>
    <w:next w:val="Normal"/>
    <w:link w:val="SubttuloCar"/>
    <w:qFormat/>
    <w:rsid w:val="00D84C7F"/>
    <w:pPr>
      <w:spacing w:after="60"/>
      <w:jc w:val="center"/>
      <w:outlineLvl w:val="1"/>
    </w:pPr>
    <w:rPr>
      <w:rFonts w:ascii="Cambria" w:eastAsia="Times New Roman" w:hAnsi="Cambria" w:cs="Times New Roman"/>
      <w:lang w:val="es-ES" w:eastAsia="es-ES"/>
    </w:rPr>
  </w:style>
  <w:style w:type="character" w:customStyle="1" w:styleId="SubttuloCar">
    <w:name w:val="Subtítulo Car"/>
    <w:basedOn w:val="Fuentedeprrafopredeter"/>
    <w:link w:val="Subttulo"/>
    <w:rsid w:val="00D84C7F"/>
    <w:rPr>
      <w:rFonts w:ascii="Cambria" w:eastAsia="Times New Roman" w:hAnsi="Cambria" w:cs="Times New Roman"/>
      <w:lang w:val="es-ES" w:eastAsia="es-ES"/>
    </w:rPr>
  </w:style>
  <w:style w:type="paragraph" w:styleId="Ttulo">
    <w:name w:val="Title"/>
    <w:basedOn w:val="Normal"/>
    <w:next w:val="Subttulo"/>
    <w:link w:val="TtuloCar"/>
    <w:qFormat/>
    <w:rsid w:val="00D84C7F"/>
    <w:pPr>
      <w:suppressAutoHyphens/>
      <w:jc w:val="center"/>
    </w:pPr>
    <w:rPr>
      <w:rFonts w:ascii="Arial" w:eastAsia="Times New Roman" w:hAnsi="Arial" w:cs="Arial"/>
      <w:b/>
      <w:bCs/>
      <w:lang w:val="es-ES" w:eastAsia="ar-SA"/>
    </w:rPr>
  </w:style>
  <w:style w:type="character" w:customStyle="1" w:styleId="TtuloCar">
    <w:name w:val="Título Car"/>
    <w:basedOn w:val="Fuentedeprrafopredeter"/>
    <w:link w:val="Ttulo"/>
    <w:rsid w:val="00D84C7F"/>
    <w:rPr>
      <w:rFonts w:ascii="Arial" w:eastAsia="Times New Roman" w:hAnsi="Arial" w:cs="Arial"/>
      <w:b/>
      <w:bCs/>
      <w:lang w:val="es-ES" w:eastAsia="ar-SA"/>
    </w:rPr>
  </w:style>
  <w:style w:type="paragraph" w:styleId="Prrafodelista">
    <w:name w:val="List Paragraph"/>
    <w:aliases w:val="titulo 3,Párrafo de lista1,Bullets,Elabora,Normal 3,Bolita,Párrafo de lista21,BOLA,Segundo nivel de viñetas,List Paragraph1,List Paragraph 1,Ha,HOJA,Párrafo de lista4,BOLADEF,Párrafo de lista3,Nivel 1 OS,Guión,List"/>
    <w:basedOn w:val="Normal"/>
    <w:link w:val="PrrafodelistaCar"/>
    <w:uiPriority w:val="34"/>
    <w:qFormat/>
    <w:rsid w:val="00D84C7F"/>
    <w:pPr>
      <w:spacing w:after="200" w:line="276" w:lineRule="auto"/>
      <w:ind w:left="720"/>
      <w:contextualSpacing/>
    </w:pPr>
    <w:rPr>
      <w:rFonts w:ascii="Calibri" w:eastAsia="Calibri" w:hAnsi="Calibri" w:cs="Times New Roman"/>
      <w:sz w:val="22"/>
      <w:szCs w:val="22"/>
    </w:rPr>
  </w:style>
  <w:style w:type="character" w:styleId="Hipervnculo">
    <w:name w:val="Hyperlink"/>
    <w:basedOn w:val="Fuentedeprrafopredeter"/>
    <w:uiPriority w:val="99"/>
    <w:unhideWhenUsed/>
    <w:rsid w:val="00A07CEF"/>
    <w:rPr>
      <w:color w:val="0000FF"/>
      <w:u w:val="single"/>
    </w:rPr>
  </w:style>
  <w:style w:type="paragraph" w:styleId="Textonotapie">
    <w:name w:val="footnote text"/>
    <w:basedOn w:val="Normal"/>
    <w:link w:val="TextonotapieCar"/>
    <w:uiPriority w:val="99"/>
    <w:semiHidden/>
    <w:unhideWhenUsed/>
    <w:rsid w:val="000A2E93"/>
    <w:rPr>
      <w:sz w:val="20"/>
      <w:szCs w:val="20"/>
    </w:rPr>
  </w:style>
  <w:style w:type="character" w:customStyle="1" w:styleId="TextonotapieCar">
    <w:name w:val="Texto nota pie Car"/>
    <w:basedOn w:val="Fuentedeprrafopredeter"/>
    <w:link w:val="Textonotapie"/>
    <w:uiPriority w:val="99"/>
    <w:semiHidden/>
    <w:rsid w:val="000A2E93"/>
    <w:rPr>
      <w:sz w:val="20"/>
      <w:szCs w:val="20"/>
    </w:rPr>
  </w:style>
  <w:style w:type="character" w:styleId="Refdenotaalpie">
    <w:name w:val="footnote reference"/>
    <w:basedOn w:val="Fuentedeprrafopredeter"/>
    <w:uiPriority w:val="99"/>
    <w:semiHidden/>
    <w:unhideWhenUsed/>
    <w:rsid w:val="000A2E93"/>
    <w:rPr>
      <w:vertAlign w:val="superscript"/>
    </w:rPr>
  </w:style>
  <w:style w:type="character" w:styleId="Mencinsinresolver">
    <w:name w:val="Unresolved Mention"/>
    <w:basedOn w:val="Fuentedeprrafopredeter"/>
    <w:uiPriority w:val="99"/>
    <w:semiHidden/>
    <w:unhideWhenUsed/>
    <w:rsid w:val="00CC6813"/>
    <w:rPr>
      <w:color w:val="605E5C"/>
      <w:shd w:val="clear" w:color="auto" w:fill="E1DFDD"/>
    </w:rPr>
  </w:style>
  <w:style w:type="character" w:customStyle="1" w:styleId="PrrafodelistaCar">
    <w:name w:val="Párrafo de lista Car"/>
    <w:aliases w:val="titulo 3 Car,Párrafo de lista1 Car,Bullets Car,Elabora Car,Normal 3 Car,Bolita Car,Párrafo de lista21 Car,BOLA Car,Segundo nivel de viñetas Car,List Paragraph1 Car,List Paragraph 1 Car,Ha Car,HOJA Car,Párrafo de lista4 Car,Guión Car"/>
    <w:link w:val="Prrafodelista"/>
    <w:uiPriority w:val="34"/>
    <w:locked/>
    <w:rsid w:val="001B7BB3"/>
    <w:rPr>
      <w:rFonts w:ascii="Calibri" w:eastAsia="Calibri" w:hAnsi="Calibri" w:cs="Times New Roman"/>
      <w:sz w:val="22"/>
      <w:szCs w:val="22"/>
    </w:rPr>
  </w:style>
  <w:style w:type="paragraph" w:customStyle="1" w:styleId="Default">
    <w:name w:val="Default"/>
    <w:rsid w:val="00A70E66"/>
    <w:pPr>
      <w:autoSpaceDE w:val="0"/>
      <w:autoSpaceDN w:val="0"/>
      <w:adjustRightInd w:val="0"/>
    </w:pPr>
    <w:rPr>
      <w:rFonts w:ascii="Arial Narrow" w:hAnsi="Arial Narrow" w:cs="Arial Narrow"/>
      <w:color w:val="000000"/>
      <w:lang w:val="es-ES_tradnl"/>
    </w:rPr>
  </w:style>
  <w:style w:type="character" w:styleId="Hipervnculovisitado">
    <w:name w:val="FollowedHyperlink"/>
    <w:basedOn w:val="Fuentedeprrafopredeter"/>
    <w:uiPriority w:val="99"/>
    <w:semiHidden/>
    <w:unhideWhenUsed/>
    <w:rsid w:val="006413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070">
      <w:bodyDiv w:val="1"/>
      <w:marLeft w:val="0"/>
      <w:marRight w:val="0"/>
      <w:marTop w:val="0"/>
      <w:marBottom w:val="0"/>
      <w:divBdr>
        <w:top w:val="none" w:sz="0" w:space="0" w:color="auto"/>
        <w:left w:val="none" w:sz="0" w:space="0" w:color="auto"/>
        <w:bottom w:val="none" w:sz="0" w:space="0" w:color="auto"/>
        <w:right w:val="none" w:sz="0" w:space="0" w:color="auto"/>
      </w:divBdr>
    </w:div>
    <w:div w:id="199057199">
      <w:bodyDiv w:val="1"/>
      <w:marLeft w:val="0"/>
      <w:marRight w:val="0"/>
      <w:marTop w:val="0"/>
      <w:marBottom w:val="0"/>
      <w:divBdr>
        <w:top w:val="none" w:sz="0" w:space="0" w:color="auto"/>
        <w:left w:val="none" w:sz="0" w:space="0" w:color="auto"/>
        <w:bottom w:val="none" w:sz="0" w:space="0" w:color="auto"/>
        <w:right w:val="none" w:sz="0" w:space="0" w:color="auto"/>
      </w:divBdr>
    </w:div>
    <w:div w:id="377047401">
      <w:bodyDiv w:val="1"/>
      <w:marLeft w:val="0"/>
      <w:marRight w:val="0"/>
      <w:marTop w:val="0"/>
      <w:marBottom w:val="0"/>
      <w:divBdr>
        <w:top w:val="none" w:sz="0" w:space="0" w:color="auto"/>
        <w:left w:val="none" w:sz="0" w:space="0" w:color="auto"/>
        <w:bottom w:val="none" w:sz="0" w:space="0" w:color="auto"/>
        <w:right w:val="none" w:sz="0" w:space="0" w:color="auto"/>
      </w:divBdr>
    </w:div>
    <w:div w:id="400294121">
      <w:bodyDiv w:val="1"/>
      <w:marLeft w:val="0"/>
      <w:marRight w:val="0"/>
      <w:marTop w:val="0"/>
      <w:marBottom w:val="0"/>
      <w:divBdr>
        <w:top w:val="none" w:sz="0" w:space="0" w:color="auto"/>
        <w:left w:val="none" w:sz="0" w:space="0" w:color="auto"/>
        <w:bottom w:val="none" w:sz="0" w:space="0" w:color="auto"/>
        <w:right w:val="none" w:sz="0" w:space="0" w:color="auto"/>
      </w:divBdr>
    </w:div>
    <w:div w:id="444619037">
      <w:bodyDiv w:val="1"/>
      <w:marLeft w:val="0"/>
      <w:marRight w:val="0"/>
      <w:marTop w:val="0"/>
      <w:marBottom w:val="0"/>
      <w:divBdr>
        <w:top w:val="none" w:sz="0" w:space="0" w:color="auto"/>
        <w:left w:val="none" w:sz="0" w:space="0" w:color="auto"/>
        <w:bottom w:val="none" w:sz="0" w:space="0" w:color="auto"/>
        <w:right w:val="none" w:sz="0" w:space="0" w:color="auto"/>
      </w:divBdr>
    </w:div>
    <w:div w:id="445588543">
      <w:bodyDiv w:val="1"/>
      <w:marLeft w:val="0"/>
      <w:marRight w:val="0"/>
      <w:marTop w:val="0"/>
      <w:marBottom w:val="0"/>
      <w:divBdr>
        <w:top w:val="none" w:sz="0" w:space="0" w:color="auto"/>
        <w:left w:val="none" w:sz="0" w:space="0" w:color="auto"/>
        <w:bottom w:val="none" w:sz="0" w:space="0" w:color="auto"/>
        <w:right w:val="none" w:sz="0" w:space="0" w:color="auto"/>
      </w:divBdr>
    </w:div>
    <w:div w:id="455180088">
      <w:bodyDiv w:val="1"/>
      <w:marLeft w:val="0"/>
      <w:marRight w:val="0"/>
      <w:marTop w:val="0"/>
      <w:marBottom w:val="0"/>
      <w:divBdr>
        <w:top w:val="none" w:sz="0" w:space="0" w:color="auto"/>
        <w:left w:val="none" w:sz="0" w:space="0" w:color="auto"/>
        <w:bottom w:val="none" w:sz="0" w:space="0" w:color="auto"/>
        <w:right w:val="none" w:sz="0" w:space="0" w:color="auto"/>
      </w:divBdr>
    </w:div>
    <w:div w:id="774640457">
      <w:bodyDiv w:val="1"/>
      <w:marLeft w:val="0"/>
      <w:marRight w:val="0"/>
      <w:marTop w:val="0"/>
      <w:marBottom w:val="0"/>
      <w:divBdr>
        <w:top w:val="none" w:sz="0" w:space="0" w:color="auto"/>
        <w:left w:val="none" w:sz="0" w:space="0" w:color="auto"/>
        <w:bottom w:val="none" w:sz="0" w:space="0" w:color="auto"/>
        <w:right w:val="none" w:sz="0" w:space="0" w:color="auto"/>
      </w:divBdr>
    </w:div>
    <w:div w:id="793056459">
      <w:bodyDiv w:val="1"/>
      <w:marLeft w:val="0"/>
      <w:marRight w:val="0"/>
      <w:marTop w:val="0"/>
      <w:marBottom w:val="0"/>
      <w:divBdr>
        <w:top w:val="none" w:sz="0" w:space="0" w:color="auto"/>
        <w:left w:val="none" w:sz="0" w:space="0" w:color="auto"/>
        <w:bottom w:val="none" w:sz="0" w:space="0" w:color="auto"/>
        <w:right w:val="none" w:sz="0" w:space="0" w:color="auto"/>
      </w:divBdr>
    </w:div>
    <w:div w:id="849102453">
      <w:bodyDiv w:val="1"/>
      <w:marLeft w:val="0"/>
      <w:marRight w:val="0"/>
      <w:marTop w:val="0"/>
      <w:marBottom w:val="0"/>
      <w:divBdr>
        <w:top w:val="none" w:sz="0" w:space="0" w:color="auto"/>
        <w:left w:val="none" w:sz="0" w:space="0" w:color="auto"/>
        <w:bottom w:val="none" w:sz="0" w:space="0" w:color="auto"/>
        <w:right w:val="none" w:sz="0" w:space="0" w:color="auto"/>
      </w:divBdr>
    </w:div>
    <w:div w:id="1099638358">
      <w:bodyDiv w:val="1"/>
      <w:marLeft w:val="0"/>
      <w:marRight w:val="0"/>
      <w:marTop w:val="0"/>
      <w:marBottom w:val="0"/>
      <w:divBdr>
        <w:top w:val="none" w:sz="0" w:space="0" w:color="auto"/>
        <w:left w:val="none" w:sz="0" w:space="0" w:color="auto"/>
        <w:bottom w:val="none" w:sz="0" w:space="0" w:color="auto"/>
        <w:right w:val="none" w:sz="0" w:space="0" w:color="auto"/>
      </w:divBdr>
    </w:div>
    <w:div w:id="1333531095">
      <w:bodyDiv w:val="1"/>
      <w:marLeft w:val="0"/>
      <w:marRight w:val="0"/>
      <w:marTop w:val="0"/>
      <w:marBottom w:val="0"/>
      <w:divBdr>
        <w:top w:val="none" w:sz="0" w:space="0" w:color="auto"/>
        <w:left w:val="none" w:sz="0" w:space="0" w:color="auto"/>
        <w:bottom w:val="none" w:sz="0" w:space="0" w:color="auto"/>
        <w:right w:val="none" w:sz="0" w:space="0" w:color="auto"/>
      </w:divBdr>
    </w:div>
    <w:div w:id="1427651259">
      <w:bodyDiv w:val="1"/>
      <w:marLeft w:val="0"/>
      <w:marRight w:val="0"/>
      <w:marTop w:val="0"/>
      <w:marBottom w:val="0"/>
      <w:divBdr>
        <w:top w:val="none" w:sz="0" w:space="0" w:color="auto"/>
        <w:left w:val="none" w:sz="0" w:space="0" w:color="auto"/>
        <w:bottom w:val="none" w:sz="0" w:space="0" w:color="auto"/>
        <w:right w:val="none" w:sz="0" w:space="0" w:color="auto"/>
      </w:divBdr>
    </w:div>
    <w:div w:id="1696729700">
      <w:bodyDiv w:val="1"/>
      <w:marLeft w:val="0"/>
      <w:marRight w:val="0"/>
      <w:marTop w:val="0"/>
      <w:marBottom w:val="0"/>
      <w:divBdr>
        <w:top w:val="none" w:sz="0" w:space="0" w:color="auto"/>
        <w:left w:val="none" w:sz="0" w:space="0" w:color="auto"/>
        <w:bottom w:val="none" w:sz="0" w:space="0" w:color="auto"/>
        <w:right w:val="none" w:sz="0" w:space="0" w:color="auto"/>
      </w:divBdr>
    </w:div>
    <w:div w:id="1704285695">
      <w:bodyDiv w:val="1"/>
      <w:marLeft w:val="0"/>
      <w:marRight w:val="0"/>
      <w:marTop w:val="0"/>
      <w:marBottom w:val="0"/>
      <w:divBdr>
        <w:top w:val="none" w:sz="0" w:space="0" w:color="auto"/>
        <w:left w:val="none" w:sz="0" w:space="0" w:color="auto"/>
        <w:bottom w:val="none" w:sz="0" w:space="0" w:color="auto"/>
        <w:right w:val="none" w:sz="0" w:space="0" w:color="auto"/>
      </w:divBdr>
    </w:div>
    <w:div w:id="1930625922">
      <w:bodyDiv w:val="1"/>
      <w:marLeft w:val="0"/>
      <w:marRight w:val="0"/>
      <w:marTop w:val="0"/>
      <w:marBottom w:val="0"/>
      <w:divBdr>
        <w:top w:val="none" w:sz="0" w:space="0" w:color="auto"/>
        <w:left w:val="none" w:sz="0" w:space="0" w:color="auto"/>
        <w:bottom w:val="none" w:sz="0" w:space="0" w:color="auto"/>
        <w:right w:val="none" w:sz="0" w:space="0" w:color="auto"/>
      </w:divBdr>
    </w:div>
    <w:div w:id="195752449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pertransporte.gov.co/index.php/formulario-sis-pes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supertransporte.gov.co/index.php/formulario-sis-pesv/" TargetMode="External"/><Relationship Id="rId17" Type="http://schemas.openxmlformats.org/officeDocument/2006/relationships/header" Target="header1.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supertransporte.gov.co/index.php/formulario-sis-pes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pertransporte.gov.co/index.php/vigi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upertransporte.gov.co/index.php/formulario-sis-pes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pertransporte.gov.co/index.php/formulario-sis-pesv/"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5530E2D1A22F646BCBB1C9901538A5E" ma:contentTypeVersion="2" ma:contentTypeDescription="Crear nuevo documento." ma:contentTypeScope="" ma:versionID="24a5a2572c607bf1037408719486b9a3">
  <xsd:schema xmlns:xsd="http://www.w3.org/2001/XMLSchema" xmlns:xs="http://www.w3.org/2001/XMLSchema" xmlns:p="http://schemas.microsoft.com/office/2006/metadata/properties" xmlns:ns2="5ff4d7aa-7c92-42d2-80c4-9ef7a9a94adf" targetNamespace="http://schemas.microsoft.com/office/2006/metadata/properties" ma:root="true" ma:fieldsID="e1f6b40f63de7a056219712ce2521f56" ns2:_="">
    <xsd:import namespace="5ff4d7aa-7c92-42d2-80c4-9ef7a9a94ad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4d7aa-7c92-42d2-80c4-9ef7a9a94a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8E3017-6934-45D5-BF16-439478D7C112}">
  <ds:schemaRefs>
    <ds:schemaRef ds:uri="http://schemas.openxmlformats.org/officeDocument/2006/bibliography"/>
  </ds:schemaRefs>
</ds:datastoreItem>
</file>

<file path=customXml/itemProps2.xml><?xml version="1.0" encoding="utf-8"?>
<ds:datastoreItem xmlns:ds="http://schemas.openxmlformats.org/officeDocument/2006/customXml" ds:itemID="{0E4B6A20-1FCB-477A-AA8B-1338BEB5E4EA}">
  <ds:schemaRefs>
    <ds:schemaRef ds:uri="http://schemas.microsoft.com/sharepoint/v3/contenttype/forms"/>
  </ds:schemaRefs>
</ds:datastoreItem>
</file>

<file path=customXml/itemProps3.xml><?xml version="1.0" encoding="utf-8"?>
<ds:datastoreItem xmlns:ds="http://schemas.openxmlformats.org/officeDocument/2006/customXml" ds:itemID="{04E0DBE5-44B7-4E71-A5FB-0BB333719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4d7aa-7c92-42d2-80c4-9ef7a9a94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245CE9-FC96-44F1-AF6E-80694CDF2E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2360</Words>
  <Characters>12986</Characters>
  <Application>Microsoft Office Word</Application>
  <DocSecurity>0</DocSecurity>
  <Lines>108</Lines>
  <Paragraphs>30</Paragraphs>
  <ScaleCrop>false</ScaleCrop>
  <Company/>
  <LinksUpToDate>false</LinksUpToDate>
  <CharactersWithSpaces>15316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Geraldinne Yizeth Mendoza Rodriguez</dc:creator>
  <cp:keywords/>
  <cp:lastModifiedBy>Jelkin Zair Carrillo Franco</cp:lastModifiedBy>
  <cp:revision>2</cp:revision>
  <cp:lastPrinted>2019-04-25T18:50:00Z</cp:lastPrinted>
  <dcterms:created xsi:type="dcterms:W3CDTF">2023-06-07T14:50:00Z</dcterms:created>
  <dcterms:modified xsi:type="dcterms:W3CDTF">2023-06-07T14:50:00Z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0x01010035530E2D1A22F646BCBB1C9901538A5E</vt:lpwstr>
  </property>
</Properties>
</file>